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EE" w:rsidRPr="00026806" w:rsidRDefault="00BD1CEE" w:rsidP="00BD1CEE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ĐỀ KIỂM TRA GIỮA KỲ 1</w:t>
      </w:r>
    </w:p>
    <w:p w:rsidR="00BD1CEE" w:rsidRPr="00026806" w:rsidRDefault="00BD1CEE" w:rsidP="00BD1CEE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BD1CEE" w:rsidRDefault="00BD1CEE" w:rsidP="00BD1CEE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 Môn </w:t>
      </w:r>
      <w:r w:rsidRPr="00026806">
        <w:rPr>
          <w:rFonts w:eastAsia="Times New Roman"/>
          <w:b/>
          <w:bCs/>
          <w:sz w:val="26"/>
          <w:szCs w:val="26"/>
        </w:rPr>
        <w:t xml:space="preserve">: 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LỊCH SỬ 11</w:t>
      </w:r>
    </w:p>
    <w:p w:rsidR="00BD1CEE" w:rsidRPr="00026806" w:rsidRDefault="00BD1CEE" w:rsidP="00BD1CEE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9F4993">
        <w:rPr>
          <w:rFonts w:eastAsia="Times New Roman"/>
          <w:b/>
          <w:bCs/>
          <w:color w:val="FF0000"/>
          <w:sz w:val="26"/>
          <w:szCs w:val="26"/>
        </w:rPr>
        <w:t>16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:rsidR="00BD1CEE" w:rsidRPr="00026806" w:rsidRDefault="00BD1CEE" w:rsidP="00BD1CEE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>
        <w:rPr>
          <w:rFonts w:eastAsia="Times New Roman"/>
          <w:i/>
          <w:iCs/>
          <w:color w:val="FF0000"/>
          <w:sz w:val="26"/>
          <w:szCs w:val="26"/>
        </w:rPr>
        <w:t>45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D1CEE" w:rsidRPr="00A653CA" w:rsidRDefault="00A653CA" w:rsidP="00D10E22">
      <w:pPr>
        <w:spacing w:line="276" w:lineRule="auto"/>
        <w:rPr>
          <w:rFonts w:cs="Times New Roman"/>
          <w:b/>
          <w:color w:val="FF0000"/>
          <w:szCs w:val="28"/>
        </w:rPr>
      </w:pPr>
      <w:r w:rsidRPr="00A653CA">
        <w:rPr>
          <w:rFonts w:cs="Times New Roman"/>
          <w:b/>
          <w:color w:val="FF0000"/>
          <w:szCs w:val="28"/>
        </w:rPr>
        <w:t>ĐỀ CHÍNH THỨC</w:t>
      </w:r>
    </w:p>
    <w:p w:rsidR="002F556C" w:rsidRPr="00BD1CEE" w:rsidRDefault="00193E21" w:rsidP="002F556C">
      <w:pPr>
        <w:spacing w:line="276" w:lineRule="auto"/>
        <w:contextualSpacing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1</w:t>
      </w:r>
      <w:r w:rsidR="0026015B">
        <w:rPr>
          <w:rFonts w:cs="Times New Roman"/>
          <w:b/>
          <w:szCs w:val="28"/>
        </w:rPr>
        <w:t>:</w:t>
      </w:r>
      <w:r w:rsidR="002F556C" w:rsidRPr="00BD1CEE">
        <w:rPr>
          <w:rFonts w:cs="Times New Roman"/>
          <w:b/>
          <w:szCs w:val="28"/>
        </w:rPr>
        <w:t xml:space="preserve"> </w:t>
      </w:r>
      <w:r w:rsidR="002F556C" w:rsidRPr="00BD1CEE">
        <w:rPr>
          <w:rFonts w:cs="Times New Roman"/>
          <w:szCs w:val="28"/>
        </w:rPr>
        <w:t xml:space="preserve">Năm 1868, Thiên hoàng Minh Trị tiến hành một loạt cải cách tiến bộ nhằm </w:t>
      </w:r>
    </w:p>
    <w:p w:rsidR="002F556C" w:rsidRPr="00BD1CEE" w:rsidRDefault="002F556C" w:rsidP="002F556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đưa Nhật Bản phát triển mạnh như các nước phương Tây.</w:t>
      </w:r>
    </w:p>
    <w:p w:rsidR="002F556C" w:rsidRPr="00BD1CEE" w:rsidRDefault="002F556C" w:rsidP="002F556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biến Nhật Bản trở thành một cường quốc ở châu Á.</w:t>
      </w:r>
    </w:p>
    <w:p w:rsidR="002F556C" w:rsidRPr="00BD1CEE" w:rsidRDefault="002F556C" w:rsidP="002F556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giúp Nhật Bản thoát khỏi bị lệ thuộc vào phương Tây. </w:t>
      </w:r>
    </w:p>
    <w:p w:rsidR="002F556C" w:rsidRPr="00BD1CEE" w:rsidRDefault="002F556C" w:rsidP="002F556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đưa Nhật Bản thoát khỏ</w:t>
      </w:r>
      <w:r w:rsidR="00193E21" w:rsidRPr="00BD1CEE">
        <w:rPr>
          <w:rFonts w:cs="Times New Roman"/>
          <w:szCs w:val="28"/>
        </w:rPr>
        <w:t xml:space="preserve">i </w:t>
      </w:r>
      <w:r w:rsidRPr="00BD1CEE">
        <w:rPr>
          <w:rFonts w:cs="Times New Roman"/>
          <w:szCs w:val="28"/>
        </w:rPr>
        <w:t>một nước phong kiến lạc hậu.</w:t>
      </w:r>
    </w:p>
    <w:p w:rsidR="00A12785" w:rsidRPr="00BD1CEE" w:rsidRDefault="00193E21" w:rsidP="00A12785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2</w:t>
      </w:r>
      <w:r w:rsidR="0026015B">
        <w:rPr>
          <w:rFonts w:cs="Times New Roman"/>
          <w:b/>
          <w:szCs w:val="28"/>
        </w:rPr>
        <w:t>:</w:t>
      </w:r>
      <w:r w:rsidR="00A12785" w:rsidRPr="00BD1CEE">
        <w:rPr>
          <w:rFonts w:cs="Times New Roman"/>
          <w:b/>
          <w:szCs w:val="28"/>
        </w:rPr>
        <w:t xml:space="preserve"> </w:t>
      </w:r>
      <w:r w:rsidR="00A12785" w:rsidRPr="00BD1CEE">
        <w:rPr>
          <w:rFonts w:cs="Times New Roman"/>
          <w:szCs w:val="28"/>
        </w:rPr>
        <w:t>Việc phân chia thuộc địa giữa các nước đế quốc ở châu Phi đã căn bản hoàn thành vào thời gian nào?</w:t>
      </w:r>
    </w:p>
    <w:p w:rsidR="00A12785" w:rsidRPr="00BD1CEE" w:rsidRDefault="00A12785" w:rsidP="00A12785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Đầu thế kỉ XIX.   </w:t>
      </w:r>
    </w:p>
    <w:p w:rsidR="00A12785" w:rsidRPr="00BD1CEE" w:rsidRDefault="00A12785" w:rsidP="00A12785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Giữa thế kỉ XIX.    </w:t>
      </w:r>
    </w:p>
    <w:p w:rsidR="00A12785" w:rsidRPr="00BD1CEE" w:rsidRDefault="00A12785" w:rsidP="00A12785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Cuối thế kỉ XIX.</w:t>
      </w:r>
      <w:r w:rsidRPr="00BD1CEE">
        <w:rPr>
          <w:rFonts w:cs="Times New Roman"/>
          <w:szCs w:val="28"/>
        </w:rPr>
        <w:tab/>
        <w:t xml:space="preserve">  </w:t>
      </w:r>
    </w:p>
    <w:p w:rsidR="00A12785" w:rsidRPr="00BD1CEE" w:rsidRDefault="00A12785" w:rsidP="00A12785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Đầu thế kỉ XX.</w:t>
      </w:r>
    </w:p>
    <w:p w:rsidR="00A12785" w:rsidRPr="00BD1CEE" w:rsidRDefault="00193E21" w:rsidP="00A12785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3</w:t>
      </w:r>
      <w:r w:rsidR="0026015B">
        <w:rPr>
          <w:rFonts w:cs="Times New Roman"/>
          <w:b/>
          <w:szCs w:val="28"/>
        </w:rPr>
        <w:t>:</w:t>
      </w:r>
      <w:r w:rsidR="00A12785" w:rsidRPr="00BD1CEE">
        <w:rPr>
          <w:rFonts w:cs="Times New Roman"/>
          <w:b/>
          <w:szCs w:val="28"/>
        </w:rPr>
        <w:t xml:space="preserve"> </w:t>
      </w:r>
      <w:r w:rsidR="00A12785" w:rsidRPr="00BD1CEE">
        <w:rPr>
          <w:rFonts w:cs="Times New Roman"/>
          <w:szCs w:val="28"/>
        </w:rPr>
        <w:t>Hai quốc gia nào ở châu Phi đã bảo vệ nền độc lập trước sự xâm lược của thực dân phương Tây vào cuối thế kỉ XIX đầu thế kỉ XX?</w:t>
      </w:r>
    </w:p>
    <w:p w:rsidR="00A12785" w:rsidRPr="00BD1CEE" w:rsidRDefault="00A12785" w:rsidP="00A12785">
      <w:pPr>
        <w:tabs>
          <w:tab w:val="left" w:pos="1134"/>
          <w:tab w:val="left" w:pos="1276"/>
        </w:tabs>
        <w:spacing w:line="276" w:lineRule="auto"/>
        <w:rPr>
          <w:rFonts w:cs="Times New Roman"/>
          <w:szCs w:val="28"/>
          <w:lang w:val="vi-VN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  <w:lang w:val="vi-VN"/>
        </w:rPr>
        <w:t xml:space="preserve"> </w:t>
      </w:r>
      <w:r w:rsidRPr="00BD1CEE">
        <w:rPr>
          <w:rFonts w:cs="Times New Roman"/>
          <w:szCs w:val="28"/>
        </w:rPr>
        <w:t>Êtiôpia và Ai Cập.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  <w:lang w:val="vi-VN"/>
        </w:rPr>
        <w:t xml:space="preserve">            </w:t>
      </w:r>
    </w:p>
    <w:p w:rsidR="00A12785" w:rsidRPr="00BD1CEE" w:rsidRDefault="00A12785" w:rsidP="00A12785">
      <w:pPr>
        <w:tabs>
          <w:tab w:val="left" w:pos="1134"/>
          <w:tab w:val="left" w:pos="1276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Angiêri và Tuynidi.</w:t>
      </w:r>
    </w:p>
    <w:p w:rsidR="00A12785" w:rsidRPr="00BD1CEE" w:rsidRDefault="00A12785" w:rsidP="00A12785">
      <w:pPr>
        <w:tabs>
          <w:tab w:val="left" w:pos="1134"/>
          <w:tab w:val="left" w:pos="1276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Xuđăng và Ănggôla.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A12785" w:rsidRPr="00BD1CEE" w:rsidRDefault="00A12785" w:rsidP="00A12785">
      <w:pPr>
        <w:tabs>
          <w:tab w:val="left" w:pos="1134"/>
          <w:tab w:val="left" w:pos="1276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Êtiôpia và Libêria.</w:t>
      </w:r>
    </w:p>
    <w:p w:rsidR="00A12785" w:rsidRPr="00BD1CEE" w:rsidRDefault="00193E21" w:rsidP="00A12785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4</w:t>
      </w:r>
      <w:r w:rsidR="0026015B">
        <w:rPr>
          <w:rFonts w:cs="Times New Roman"/>
          <w:b/>
          <w:szCs w:val="28"/>
        </w:rPr>
        <w:t>:</w:t>
      </w:r>
      <w:r w:rsidR="00A12785" w:rsidRPr="00BD1CEE">
        <w:rPr>
          <w:rFonts w:cs="Times New Roman"/>
          <w:b/>
          <w:szCs w:val="28"/>
        </w:rPr>
        <w:t xml:space="preserve"> </w:t>
      </w:r>
      <w:r w:rsidR="009B14B1" w:rsidRPr="00BD1CEE">
        <w:rPr>
          <w:rFonts w:cs="Times New Roman"/>
          <w:szCs w:val="28"/>
        </w:rPr>
        <w:t>Trong giai đoạn đầu của chiến tranh thế giới thứ nhất,</w:t>
      </w:r>
      <w:r w:rsidR="009B14B1" w:rsidRPr="00BD1CEE">
        <w:rPr>
          <w:rFonts w:cs="Times New Roman"/>
          <w:b/>
          <w:szCs w:val="28"/>
        </w:rPr>
        <w:t xml:space="preserve"> </w:t>
      </w:r>
      <w:r w:rsidR="00A12785" w:rsidRPr="00BD1CEE">
        <w:rPr>
          <w:rFonts w:cs="Times New Roman"/>
          <w:szCs w:val="28"/>
        </w:rPr>
        <w:t>Mĩ giữ thái độ “trung lập” vì</w:t>
      </w:r>
    </w:p>
    <w:p w:rsidR="00A12785" w:rsidRPr="00BD1CEE" w:rsidRDefault="00A12785" w:rsidP="00A12785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muốn lợi dụng chiến tranh để buôn bán vũ khí.</w:t>
      </w:r>
    </w:p>
    <w:p w:rsidR="00A12785" w:rsidRPr="00BD1CEE" w:rsidRDefault="00A12785" w:rsidP="00A12785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chưa đủ tiềm lực để tham gia chiến tranh.</w:t>
      </w:r>
    </w:p>
    <w:p w:rsidR="00A12785" w:rsidRPr="00BD1CEE" w:rsidRDefault="00A12785" w:rsidP="00A12785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muốn thăm dò thái độ của phe Liên minh. </w:t>
      </w:r>
    </w:p>
    <w:p w:rsidR="00A12785" w:rsidRPr="00BD1CEE" w:rsidRDefault="00A12785" w:rsidP="00A12785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chiến tranh diễn ra bên ngoài lãnh thổ Mĩ.</w:t>
      </w:r>
    </w:p>
    <w:p w:rsidR="008B1D30" w:rsidRPr="00BD1CEE" w:rsidRDefault="00193E21" w:rsidP="008B1D30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5</w:t>
      </w:r>
      <w:r w:rsidR="0026015B">
        <w:rPr>
          <w:rFonts w:cs="Times New Roman"/>
          <w:b/>
          <w:szCs w:val="28"/>
        </w:rPr>
        <w:t>:</w:t>
      </w:r>
      <w:r w:rsidR="008B1D30" w:rsidRPr="00BD1CEE">
        <w:rPr>
          <w:rFonts w:cs="Times New Roman"/>
          <w:b/>
          <w:szCs w:val="28"/>
        </w:rPr>
        <w:t xml:space="preserve"> </w:t>
      </w:r>
      <w:r w:rsidR="008B1D30" w:rsidRPr="00BD1CEE">
        <w:rPr>
          <w:rFonts w:cs="Times New Roman"/>
          <w:szCs w:val="28"/>
        </w:rPr>
        <w:t>Trong giai đoạn chuyển sang chủ nghĩa đế quốc, Nhật Bản mang đặc điểm là</w:t>
      </w:r>
    </w:p>
    <w:p w:rsidR="008B1D30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chủ nghĩa đế quốc quân phiệt hiếu chiến.</w:t>
      </w:r>
    </w:p>
    <w:p w:rsidR="008B1D30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chủ nghĩa đế quốc cho vay nặng lãi.</w:t>
      </w:r>
    </w:p>
    <w:p w:rsidR="008B1D30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chủ nghĩa đế quốc thực dân</w:t>
      </w:r>
      <w:r w:rsidR="00EB5EF8" w:rsidRPr="00BD1CEE">
        <w:rPr>
          <w:rFonts w:cs="Times New Roman"/>
          <w:szCs w:val="28"/>
        </w:rPr>
        <w:t xml:space="preserve"> hiếu chiến</w:t>
      </w:r>
      <w:r w:rsidRPr="00BD1CEE">
        <w:rPr>
          <w:rFonts w:cs="Times New Roman"/>
          <w:szCs w:val="28"/>
        </w:rPr>
        <w:t>.</w:t>
      </w:r>
    </w:p>
    <w:p w:rsidR="008B1D30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chủ nghĩa đế quốc phong kiến quân phiệt.</w:t>
      </w:r>
    </w:p>
    <w:p w:rsidR="008B1D30" w:rsidRPr="00BD1CEE" w:rsidRDefault="008B1D30" w:rsidP="008B1D30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 xml:space="preserve">Câu </w:t>
      </w:r>
      <w:r w:rsidR="00193E21" w:rsidRPr="00BD1CEE">
        <w:rPr>
          <w:rFonts w:cs="Times New Roman"/>
          <w:b/>
          <w:szCs w:val="28"/>
        </w:rPr>
        <w:t>6</w:t>
      </w:r>
      <w:r w:rsidR="0026015B">
        <w:rPr>
          <w:rFonts w:cs="Times New Roman"/>
          <w:b/>
          <w:szCs w:val="28"/>
        </w:rPr>
        <w:t>:</w:t>
      </w:r>
      <w:r w:rsidRPr="00BD1CEE">
        <w:rPr>
          <w:rFonts w:cs="Times New Roman"/>
          <w:b/>
          <w:szCs w:val="28"/>
        </w:rPr>
        <w:t xml:space="preserve"> </w:t>
      </w:r>
      <w:r w:rsidRPr="00BD1CEE">
        <w:rPr>
          <w:rFonts w:cs="Times New Roman"/>
          <w:szCs w:val="28"/>
        </w:rPr>
        <w:t>Từ giữa thế kỉ XIX, lực lượng nào dần đóng vai trò quan trọng trong đời sống xã hội Ấn Độ?</w:t>
      </w:r>
    </w:p>
    <w:p w:rsidR="00EB5EF8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Giai cấp công nhân.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8B1D30" w:rsidRPr="00BD1CEE" w:rsidRDefault="00EB5EF8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T</w:t>
      </w:r>
      <w:r w:rsidR="008B1D30" w:rsidRPr="00BD1CEE">
        <w:rPr>
          <w:rFonts w:cs="Times New Roman"/>
          <w:szCs w:val="28"/>
        </w:rPr>
        <w:t>ư sả</w:t>
      </w:r>
      <w:r w:rsidRPr="00BD1CEE">
        <w:rPr>
          <w:rFonts w:cs="Times New Roman"/>
          <w:szCs w:val="28"/>
        </w:rPr>
        <w:t xml:space="preserve">n và </w:t>
      </w:r>
      <w:r w:rsidR="008B1D30" w:rsidRPr="00BD1CEE">
        <w:rPr>
          <w:rFonts w:cs="Times New Roman"/>
          <w:szCs w:val="28"/>
        </w:rPr>
        <w:t>trí thức.</w:t>
      </w:r>
    </w:p>
    <w:p w:rsidR="00EB5EF8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Địa chủ và tư sản. 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8B1D30" w:rsidRPr="00BD1CEE" w:rsidRDefault="008B1D30" w:rsidP="008B1D30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Tư sản và công nhân.</w:t>
      </w:r>
    </w:p>
    <w:p w:rsidR="008B1D30" w:rsidRPr="00BD1CEE" w:rsidRDefault="008B1D30" w:rsidP="008B1D30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lastRenderedPageBreak/>
        <w:t xml:space="preserve">Câu </w:t>
      </w:r>
      <w:r w:rsidR="00193E21" w:rsidRPr="00BD1CEE">
        <w:rPr>
          <w:rFonts w:cs="Times New Roman"/>
          <w:b/>
          <w:szCs w:val="28"/>
        </w:rPr>
        <w:t>7</w:t>
      </w:r>
      <w:r w:rsidR="0026015B">
        <w:rPr>
          <w:rFonts w:cs="Times New Roman"/>
          <w:b/>
          <w:szCs w:val="28"/>
        </w:rPr>
        <w:t xml:space="preserve">: </w:t>
      </w:r>
      <w:r w:rsidRPr="00BD1CEE">
        <w:rPr>
          <w:rFonts w:cs="Times New Roman"/>
          <w:szCs w:val="28"/>
        </w:rPr>
        <w:t>Trong 20 năm đầu (1885 - 1905)</w:t>
      </w:r>
      <w:r w:rsidRPr="00BD1CEE">
        <w:rPr>
          <w:rFonts w:cs="Times New Roman"/>
          <w:szCs w:val="28"/>
          <w:lang w:val="vi-VN"/>
        </w:rPr>
        <w:t>,</w:t>
      </w:r>
      <w:r w:rsidRPr="00BD1CEE">
        <w:rPr>
          <w:rFonts w:cs="Times New Roman"/>
          <w:szCs w:val="28"/>
        </w:rPr>
        <w:t xml:space="preserve"> Đảng Quốc đại chủ trương đấu tranh chống thực dân Anh bằng phương pháp</w:t>
      </w:r>
    </w:p>
    <w:p w:rsidR="00EB5EF8" w:rsidRPr="00BD1CEE" w:rsidRDefault="008B1D30" w:rsidP="008B1D30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ngoại giao.    </w:t>
      </w:r>
      <w:r w:rsidRPr="00BD1CEE">
        <w:rPr>
          <w:rFonts w:cs="Times New Roman"/>
          <w:szCs w:val="28"/>
        </w:rPr>
        <w:tab/>
      </w:r>
    </w:p>
    <w:p w:rsidR="00EB5EF8" w:rsidRPr="00BD1CEE" w:rsidRDefault="008B1D30" w:rsidP="008B1D30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bạo lực.          </w:t>
      </w:r>
      <w:r w:rsidRPr="00BD1CEE">
        <w:rPr>
          <w:rFonts w:cs="Times New Roman"/>
          <w:szCs w:val="28"/>
        </w:rPr>
        <w:tab/>
      </w:r>
    </w:p>
    <w:p w:rsidR="00EB5EF8" w:rsidRPr="00BD1CEE" w:rsidRDefault="008B1D30" w:rsidP="008B1D30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chính trị.  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8B1D30" w:rsidRPr="00BD1CEE" w:rsidRDefault="008B1D30" w:rsidP="008B1D30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ôn hòa.</w:t>
      </w:r>
    </w:p>
    <w:p w:rsidR="008B1D30" w:rsidRPr="00BD1CEE" w:rsidRDefault="00193E21" w:rsidP="008B1D30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8</w:t>
      </w:r>
      <w:r w:rsidR="0026015B">
        <w:rPr>
          <w:rFonts w:cs="Times New Roman"/>
          <w:b/>
          <w:szCs w:val="28"/>
        </w:rPr>
        <w:t>:</w:t>
      </w:r>
      <w:r w:rsidR="008B1D30" w:rsidRPr="00BD1CEE">
        <w:rPr>
          <w:rFonts w:cs="Times New Roman"/>
          <w:b/>
          <w:szCs w:val="28"/>
        </w:rPr>
        <w:t xml:space="preserve"> </w:t>
      </w:r>
      <w:r w:rsidR="000D303C" w:rsidRPr="00BD1CEE">
        <w:rPr>
          <w:rFonts w:cs="Times New Roman"/>
          <w:szCs w:val="28"/>
        </w:rPr>
        <w:t xml:space="preserve">Vua Ra ma V của nước </w:t>
      </w:r>
      <w:r w:rsidR="008B1D30" w:rsidRPr="00BD1CEE">
        <w:rPr>
          <w:rFonts w:cs="Times New Roman"/>
          <w:szCs w:val="28"/>
        </w:rPr>
        <w:t>Xiêm đã thực hiện chủ trương gì để phát triển đất nước?</w:t>
      </w:r>
    </w:p>
    <w:p w:rsidR="008B1D30" w:rsidRPr="00BD1CEE" w:rsidRDefault="008B1D30" w:rsidP="008B1D30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Kêu gọi vốn đầu tư nước ngoài</w:t>
      </w:r>
      <w:r w:rsidR="00193E21" w:rsidRPr="00BD1CEE">
        <w:rPr>
          <w:rFonts w:cs="Times New Roman"/>
          <w:szCs w:val="28"/>
        </w:rPr>
        <w:t xml:space="preserve"> đầu tư vào nước Xiêm</w:t>
      </w:r>
      <w:r w:rsidRPr="00BD1CEE">
        <w:rPr>
          <w:rFonts w:cs="Times New Roman"/>
          <w:szCs w:val="28"/>
        </w:rPr>
        <w:t>.</w:t>
      </w:r>
    </w:p>
    <w:p w:rsidR="008B1D30" w:rsidRPr="00BD1CEE" w:rsidRDefault="000D303C" w:rsidP="008B1D30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Lợi dụng sự kiềm chế lẫn nhau</w:t>
      </w:r>
      <w:r w:rsidR="00193E21" w:rsidRPr="00BD1CEE">
        <w:rPr>
          <w:rFonts w:cs="Times New Roman"/>
          <w:szCs w:val="28"/>
        </w:rPr>
        <w:t xml:space="preserve"> của các nước tư bản</w:t>
      </w:r>
      <w:r w:rsidR="008B1D30" w:rsidRPr="00BD1CEE">
        <w:rPr>
          <w:rFonts w:cs="Times New Roman"/>
          <w:szCs w:val="28"/>
        </w:rPr>
        <w:t>.</w:t>
      </w:r>
    </w:p>
    <w:p w:rsidR="008B1D30" w:rsidRPr="00BD1CEE" w:rsidRDefault="008B1D30" w:rsidP="008B1D30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Kêu gọi sự ủng hộ của </w:t>
      </w:r>
      <w:r w:rsidR="00193E21" w:rsidRPr="00BD1CEE">
        <w:rPr>
          <w:rFonts w:cs="Times New Roman"/>
          <w:szCs w:val="28"/>
        </w:rPr>
        <w:t xml:space="preserve">các nước tư bản </w:t>
      </w:r>
      <w:r w:rsidRPr="00BD1CEE">
        <w:rPr>
          <w:rFonts w:cs="Times New Roman"/>
          <w:szCs w:val="28"/>
        </w:rPr>
        <w:t>Anh, Pháp.</w:t>
      </w:r>
    </w:p>
    <w:p w:rsidR="008B1D30" w:rsidRPr="00BD1CEE" w:rsidRDefault="008B1D30" w:rsidP="008B1D30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Tiến hành </w:t>
      </w:r>
      <w:r w:rsidR="00193E21" w:rsidRPr="00BD1CEE">
        <w:rPr>
          <w:rFonts w:cs="Times New Roman"/>
          <w:szCs w:val="28"/>
        </w:rPr>
        <w:t xml:space="preserve">các cuộc </w:t>
      </w:r>
      <w:r w:rsidRPr="00BD1CEE">
        <w:rPr>
          <w:rFonts w:cs="Times New Roman"/>
          <w:szCs w:val="28"/>
        </w:rPr>
        <w:t>cải cách theo phương Tây.</w:t>
      </w:r>
    </w:p>
    <w:p w:rsidR="00800467" w:rsidRPr="00BD1CEE" w:rsidRDefault="000D303C" w:rsidP="00800467">
      <w:pPr>
        <w:tabs>
          <w:tab w:val="left" w:pos="426"/>
          <w:tab w:val="left" w:pos="567"/>
          <w:tab w:val="left" w:pos="851"/>
        </w:tabs>
        <w:spacing w:line="276" w:lineRule="auto"/>
        <w:contextualSpacing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9</w:t>
      </w:r>
      <w:r w:rsidR="0026015B">
        <w:rPr>
          <w:rFonts w:cs="Times New Roman"/>
          <w:b/>
          <w:szCs w:val="28"/>
        </w:rPr>
        <w:t>:</w:t>
      </w:r>
      <w:r w:rsidR="00800467" w:rsidRPr="00BD1CEE">
        <w:rPr>
          <w:rFonts w:cs="Times New Roman"/>
          <w:b/>
          <w:szCs w:val="28"/>
        </w:rPr>
        <w:t xml:space="preserve"> </w:t>
      </w:r>
      <w:r w:rsidR="00800467" w:rsidRPr="00BD1CEE">
        <w:rPr>
          <w:rFonts w:cs="Times New Roman"/>
          <w:szCs w:val="28"/>
        </w:rPr>
        <w:t xml:space="preserve">Chiến tranh thế giới thứ nhất (1914-1918) mang tính chất </w:t>
      </w:r>
    </w:p>
    <w:p w:rsidR="00800467" w:rsidRPr="00BD1CEE" w:rsidRDefault="00800467" w:rsidP="00800467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chính nghĩa thuộc về phe Liên minh.             </w:t>
      </w:r>
    </w:p>
    <w:p w:rsidR="00800467" w:rsidRPr="00BD1CEE" w:rsidRDefault="00800467" w:rsidP="00800467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chính nghĩa thuộc về phe Hiệp ước.</w:t>
      </w:r>
    </w:p>
    <w:p w:rsidR="00800467" w:rsidRPr="00BD1CEE" w:rsidRDefault="00800467" w:rsidP="00800467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chiến  tranh đế quốc xâm lược phi nghĩa.</w:t>
      </w:r>
    </w:p>
    <w:p w:rsidR="00800467" w:rsidRPr="00BD1CEE" w:rsidRDefault="00800467" w:rsidP="00800467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chính nghĩa thuộc về nhân dân các nước.</w:t>
      </w:r>
    </w:p>
    <w:p w:rsidR="00800467" w:rsidRPr="00BD1CEE" w:rsidRDefault="000D303C" w:rsidP="00800467">
      <w:pPr>
        <w:spacing w:line="276" w:lineRule="auto"/>
        <w:contextualSpacing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10</w:t>
      </w:r>
      <w:r w:rsidR="0026015B">
        <w:rPr>
          <w:rFonts w:cs="Times New Roman"/>
          <w:b/>
          <w:szCs w:val="28"/>
        </w:rPr>
        <w:t>:</w:t>
      </w:r>
      <w:r w:rsidR="00800467" w:rsidRPr="00BD1CEE">
        <w:rPr>
          <w:rFonts w:cs="Times New Roman"/>
          <w:b/>
          <w:szCs w:val="28"/>
        </w:rPr>
        <w:t xml:space="preserve"> </w:t>
      </w:r>
      <w:r w:rsidR="00800467" w:rsidRPr="00BD1CEE">
        <w:rPr>
          <w:rFonts w:cs="Times New Roman"/>
          <w:szCs w:val="28"/>
        </w:rPr>
        <w:t>Trong giai đoạn đầu Chiến tranh thế giới thứ nhất (1914-1916), Đức đã thực hiện</w:t>
      </w:r>
    </w:p>
    <w:p w:rsidR="00800467" w:rsidRPr="00BD1CEE" w:rsidRDefault="00800467" w:rsidP="00800467">
      <w:pPr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kế hoạch chiến tranh chớp nhoáng.</w:t>
      </w:r>
    </w:p>
    <w:p w:rsidR="00800467" w:rsidRPr="00BD1CEE" w:rsidRDefault="00800467" w:rsidP="00800467">
      <w:pPr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đánh cầm cự, vừa đánh vừa đàm phán.</w:t>
      </w:r>
    </w:p>
    <w:p w:rsidR="00800467" w:rsidRPr="00BD1CEE" w:rsidRDefault="00800467" w:rsidP="00800467">
      <w:pPr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chiến lược phòng ngự tích cực.</w:t>
      </w:r>
    </w:p>
    <w:p w:rsidR="00800467" w:rsidRPr="00BD1CEE" w:rsidRDefault="00800467" w:rsidP="00800467">
      <w:pPr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đánh lâu dài để giữ gìn lực lượng.</w:t>
      </w:r>
    </w:p>
    <w:p w:rsidR="0068295C" w:rsidRPr="00BD1CEE" w:rsidRDefault="000D303C" w:rsidP="0068295C">
      <w:pPr>
        <w:spacing w:line="276" w:lineRule="auto"/>
        <w:contextualSpacing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11</w:t>
      </w:r>
      <w:r w:rsidR="0026015B">
        <w:rPr>
          <w:rFonts w:cs="Times New Roman"/>
          <w:b/>
          <w:szCs w:val="28"/>
        </w:rPr>
        <w:t>:</w:t>
      </w:r>
      <w:r w:rsidR="0068295C" w:rsidRPr="00BD1CEE">
        <w:rPr>
          <w:rFonts w:cs="Times New Roman"/>
          <w:b/>
          <w:szCs w:val="28"/>
        </w:rPr>
        <w:t xml:space="preserve"> </w:t>
      </w:r>
      <w:r w:rsidR="0068295C" w:rsidRPr="00BD1CEE">
        <w:rPr>
          <w:rFonts w:cs="Times New Roman"/>
          <w:szCs w:val="28"/>
        </w:rPr>
        <w:t xml:space="preserve">Campuchia chính thức trở thành thuộc địa của thực dân Pháp khi </w:t>
      </w:r>
    </w:p>
    <w:p w:rsidR="0068295C" w:rsidRPr="00BD1CEE" w:rsidRDefault="0068295C" w:rsidP="0068295C">
      <w:pPr>
        <w:tabs>
          <w:tab w:val="left" w:pos="851"/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Pháp sáp nhập Campuchia vào Liên bang Đông Dương. </w:t>
      </w:r>
    </w:p>
    <w:p w:rsidR="0068295C" w:rsidRPr="00BD1CEE" w:rsidRDefault="0068295C" w:rsidP="0068295C">
      <w:pPr>
        <w:tabs>
          <w:tab w:val="left" w:pos="851"/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Pháp gạt bỏ ảnh hưởng của Xiêm ra khỏi Campuchia. </w:t>
      </w:r>
    </w:p>
    <w:p w:rsidR="0068295C" w:rsidRPr="00BD1CEE" w:rsidRDefault="0068295C" w:rsidP="0068295C">
      <w:pPr>
        <w:tabs>
          <w:tab w:val="left" w:pos="851"/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Pháp gây áp lực buộc vua Nô-rô-đôm chấp nhận quyền bảo hộ.</w:t>
      </w:r>
    </w:p>
    <w:p w:rsidR="0068295C" w:rsidRPr="00BD1CEE" w:rsidRDefault="0068295C" w:rsidP="0068295C">
      <w:pPr>
        <w:tabs>
          <w:tab w:val="left" w:pos="851"/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Pháp buộc vua Nô-rô-đôm kí với Pháp Hiệp ước năm 1884.</w:t>
      </w:r>
    </w:p>
    <w:p w:rsidR="0068295C" w:rsidRPr="00BD1CEE" w:rsidRDefault="000D303C" w:rsidP="0068295C">
      <w:pPr>
        <w:spacing w:line="276" w:lineRule="auto"/>
        <w:contextualSpacing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12</w:t>
      </w:r>
      <w:r w:rsidR="0026015B">
        <w:rPr>
          <w:rFonts w:cs="Times New Roman"/>
          <w:b/>
          <w:szCs w:val="28"/>
        </w:rPr>
        <w:t>:</w:t>
      </w:r>
      <w:r w:rsidR="005573A6" w:rsidRPr="00BD1CEE">
        <w:rPr>
          <w:rFonts w:cs="Times New Roman"/>
          <w:b/>
          <w:szCs w:val="28"/>
        </w:rPr>
        <w:t xml:space="preserve"> </w:t>
      </w:r>
      <w:r w:rsidR="0068295C" w:rsidRPr="00BD1CEE">
        <w:rPr>
          <w:rFonts w:cs="Times New Roman"/>
          <w:szCs w:val="28"/>
        </w:rPr>
        <w:t>Cuộc khởi nghĩa nào được xem là biểu tượng của liên minh chiến đấu giữa Việt Nam và Campuchia trong cuộc đấu tranh chống thực dân Pháp xâm lược?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Khởi nghĩa của Si-vô-tha.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Khởi nghĩa của A-cha-Xoa.</w:t>
      </w:r>
    </w:p>
    <w:p w:rsidR="000D303C" w:rsidRPr="00BD1CEE" w:rsidRDefault="000D303C" w:rsidP="000D303C">
      <w:pPr>
        <w:tabs>
          <w:tab w:val="left" w:pos="142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Khởi nghĩa của Pu-côm-bô.</w:t>
      </w:r>
    </w:p>
    <w:p w:rsidR="000D303C" w:rsidRPr="00BD1CEE" w:rsidRDefault="000D303C" w:rsidP="000D303C">
      <w:pPr>
        <w:tabs>
          <w:tab w:val="left" w:pos="142"/>
        </w:tabs>
        <w:spacing w:line="276" w:lineRule="auto"/>
        <w:contextualSpacing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Khởi nghĩa của A-cha-xoa và Pu-côm-bô.</w:t>
      </w:r>
    </w:p>
    <w:p w:rsidR="000D303C" w:rsidRPr="00BD1CEE" w:rsidRDefault="000D303C" w:rsidP="000D303C">
      <w:pPr>
        <w:spacing w:line="276" w:lineRule="auto"/>
        <w:rPr>
          <w:rFonts w:cs="Times New Roman"/>
          <w:b/>
          <w:szCs w:val="28"/>
        </w:rPr>
      </w:pPr>
      <w:r w:rsidRPr="00BD1CEE">
        <w:rPr>
          <w:rFonts w:cs="Times New Roman"/>
          <w:b/>
          <w:szCs w:val="28"/>
        </w:rPr>
        <w:t>Câu 13</w:t>
      </w:r>
      <w:r w:rsidR="0026015B">
        <w:rPr>
          <w:rFonts w:cs="Times New Roman"/>
          <w:b/>
          <w:szCs w:val="28"/>
        </w:rPr>
        <w:t>:</w:t>
      </w:r>
      <w:r w:rsidRPr="00BD1CEE">
        <w:rPr>
          <w:rFonts w:cs="Times New Roman"/>
          <w:b/>
          <w:szCs w:val="28"/>
        </w:rPr>
        <w:t xml:space="preserve"> </w:t>
      </w:r>
      <w:r w:rsidRPr="00BD1CEE">
        <w:rPr>
          <w:rFonts w:cs="Times New Roman"/>
          <w:szCs w:val="28"/>
        </w:rPr>
        <w:t>Nguyên nhân chủ yếu khiến các nước thực dân phương Tây đua nhau xâu xé châu Phi là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lục địa châu Phi rộng lớn, giàu tài nguyên.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trình độ phát triển chung của châu Phi thấp.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một trong những cái nôi của văn minh nhân loại.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dân cư sinh sống thưa thớt, trình độ dân trí thấp.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lastRenderedPageBreak/>
        <w:t xml:space="preserve">Câu 14. </w:t>
      </w:r>
      <w:r w:rsidRPr="00BD1CEE">
        <w:rPr>
          <w:rFonts w:cs="Times New Roman"/>
          <w:szCs w:val="28"/>
        </w:rPr>
        <w:t>Nước Cộng hòa da đen đầu tiên ở Mĩ Latinh được thành lập năm 1804 là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Pêru.         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Haiti.     </w:t>
      </w:r>
      <w:r w:rsidRPr="00BD1CEE">
        <w:rPr>
          <w:rFonts w:cs="Times New Roman"/>
          <w:szCs w:val="28"/>
        </w:rPr>
        <w:tab/>
        <w:t xml:space="preserve">          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Mêhicô.       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Puéctô Ricô.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15</w:t>
      </w:r>
      <w:r w:rsidR="0026015B">
        <w:rPr>
          <w:rFonts w:cs="Times New Roman"/>
          <w:b/>
          <w:szCs w:val="28"/>
        </w:rPr>
        <w:t>:</w:t>
      </w:r>
      <w:r w:rsidRPr="00BD1CEE">
        <w:rPr>
          <w:rFonts w:cs="Times New Roman"/>
          <w:b/>
          <w:szCs w:val="28"/>
        </w:rPr>
        <w:t xml:space="preserve"> </w:t>
      </w:r>
      <w:r w:rsidRPr="00BD1CEE">
        <w:rPr>
          <w:rFonts w:cs="Times New Roman"/>
          <w:szCs w:val="28"/>
        </w:rPr>
        <w:t>Nguyên nhân trực tiếp dẫn tới Chiến tranh thế giới thứ nhất (1914-1918) là gì?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Thái độ hung hãn của Đức.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Thái tử Áo – Hung bị ám sát.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Mâu thuẫn giữa Anh và Đức.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Mâu thuẫn về vấn đề thuộc địa.</w:t>
      </w:r>
    </w:p>
    <w:p w:rsidR="000D303C" w:rsidRPr="00BD1CEE" w:rsidRDefault="000D303C" w:rsidP="000D303C">
      <w:pPr>
        <w:tabs>
          <w:tab w:val="left" w:pos="851"/>
        </w:tabs>
        <w:spacing w:line="276" w:lineRule="auto"/>
        <w:rPr>
          <w:rFonts w:cs="Times New Roman"/>
          <w:b/>
          <w:szCs w:val="28"/>
        </w:rPr>
      </w:pPr>
      <w:r w:rsidRPr="00BD1CEE">
        <w:rPr>
          <w:rFonts w:cs="Times New Roman"/>
          <w:b/>
          <w:szCs w:val="28"/>
        </w:rPr>
        <w:t>Câu 16</w:t>
      </w:r>
      <w:r w:rsidR="0026015B">
        <w:rPr>
          <w:rFonts w:cs="Times New Roman"/>
          <w:b/>
          <w:szCs w:val="28"/>
        </w:rPr>
        <w:t>:</w:t>
      </w:r>
      <w:r w:rsidRPr="00BD1CEE">
        <w:rPr>
          <w:rFonts w:cs="Times New Roman"/>
          <w:b/>
          <w:szCs w:val="28"/>
        </w:rPr>
        <w:t xml:space="preserve"> </w:t>
      </w:r>
      <w:r w:rsidRPr="00BD1CEE">
        <w:rPr>
          <w:rFonts w:cs="Times New Roman"/>
          <w:szCs w:val="28"/>
        </w:rPr>
        <w:t>Hòa ước Brét Litốp ký giữa Nga và Đức (3-3-1918) có nội dung nào sau đây?</w:t>
      </w:r>
    </w:p>
    <w:p w:rsidR="000D303C" w:rsidRPr="00BD1CEE" w:rsidRDefault="000D303C" w:rsidP="000D303C">
      <w:pPr>
        <w:tabs>
          <w:tab w:val="left" w:pos="851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Cả hai nước đề nghị thương lượng với Mĩ.</w:t>
      </w:r>
    </w:p>
    <w:p w:rsidR="000D303C" w:rsidRPr="00BD1CEE" w:rsidRDefault="000D303C" w:rsidP="000D303C">
      <w:pPr>
        <w:tabs>
          <w:tab w:val="left" w:pos="851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Nước Nga ra khỏi cuộc chiến tranh đế quốc.</w:t>
      </w:r>
    </w:p>
    <w:p w:rsidR="000D303C" w:rsidRPr="00BD1CEE" w:rsidRDefault="000D303C" w:rsidP="000D303C">
      <w:pPr>
        <w:tabs>
          <w:tab w:val="left" w:pos="851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Nga và Đức liên minh chống lại phe Hiệp ước.</w:t>
      </w:r>
    </w:p>
    <w:p w:rsidR="000D303C" w:rsidRPr="00BD1CEE" w:rsidRDefault="000D303C" w:rsidP="000D303C">
      <w:pPr>
        <w:tabs>
          <w:tab w:val="left" w:pos="851"/>
        </w:tabs>
        <w:spacing w:line="276" w:lineRule="auto"/>
        <w:rPr>
          <w:rFonts w:cs="Times New Roman"/>
          <w:szCs w:val="28"/>
        </w:rPr>
      </w:pPr>
      <w:r w:rsidRPr="0026015B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Cả hai nước tập trung vào tái thiết đất nước.</w:t>
      </w:r>
    </w:p>
    <w:p w:rsidR="005E79A9" w:rsidRPr="00BD1CEE" w:rsidRDefault="0026015B" w:rsidP="005E79A9">
      <w:pPr>
        <w:spacing w:line="276" w:lineRule="auto"/>
        <w:rPr>
          <w:szCs w:val="28"/>
        </w:rPr>
      </w:pPr>
      <w:r>
        <w:rPr>
          <w:b/>
          <w:szCs w:val="28"/>
        </w:rPr>
        <w:t>Câu 17:</w:t>
      </w:r>
      <w:r w:rsidR="005E79A9" w:rsidRPr="00BD1CEE">
        <w:rPr>
          <w:b/>
          <w:szCs w:val="28"/>
        </w:rPr>
        <w:t xml:space="preserve"> </w:t>
      </w:r>
      <w:r w:rsidR="005E79A9" w:rsidRPr="00BD1CEE">
        <w:rPr>
          <w:szCs w:val="28"/>
        </w:rPr>
        <w:t>Điều gì chứng tỏ vào cuối thế kỉ XIX đầu thế kỉ XX, quan hệ quốc tế giữa các đế quốc ở châu Âu ngày càng căng thẳng?</w:t>
      </w:r>
    </w:p>
    <w:p w:rsidR="005E79A9" w:rsidRPr="00BD1CEE" w:rsidRDefault="005E79A9" w:rsidP="005E79A9">
      <w:pPr>
        <w:spacing w:line="276" w:lineRule="auto"/>
        <w:rPr>
          <w:szCs w:val="28"/>
        </w:rPr>
      </w:pPr>
      <w:r w:rsidRPr="0026015B">
        <w:rPr>
          <w:b/>
          <w:szCs w:val="28"/>
        </w:rPr>
        <w:t>A.</w:t>
      </w:r>
      <w:r w:rsidRPr="00BD1CEE">
        <w:rPr>
          <w:szCs w:val="28"/>
        </w:rPr>
        <w:t xml:space="preserve"> Sự hình thành các khối, các liên minh chính trị-kinh tế.</w:t>
      </w:r>
    </w:p>
    <w:p w:rsidR="005E79A9" w:rsidRPr="00BD1CEE" w:rsidRDefault="005E79A9" w:rsidP="005E79A9">
      <w:pPr>
        <w:spacing w:line="276" w:lineRule="auto"/>
        <w:rPr>
          <w:szCs w:val="28"/>
        </w:rPr>
      </w:pPr>
      <w:r w:rsidRPr="0026015B">
        <w:rPr>
          <w:b/>
          <w:szCs w:val="28"/>
        </w:rPr>
        <w:t>B.</w:t>
      </w:r>
      <w:r w:rsidRPr="00BD1CEE">
        <w:rPr>
          <w:szCs w:val="28"/>
        </w:rPr>
        <w:t xml:space="preserve"> Thái độ hung hãn của Đức và thái độ trung lập của Mĩ.</w:t>
      </w:r>
    </w:p>
    <w:p w:rsidR="005E79A9" w:rsidRPr="00BD1CEE" w:rsidRDefault="004225BA" w:rsidP="005E79A9">
      <w:pPr>
        <w:spacing w:line="276" w:lineRule="auto"/>
        <w:rPr>
          <w:szCs w:val="28"/>
        </w:rPr>
      </w:pPr>
      <w:r w:rsidRPr="0026015B">
        <w:rPr>
          <w:b/>
          <w:szCs w:val="28"/>
        </w:rPr>
        <w:t>C.</w:t>
      </w:r>
      <w:r w:rsidRPr="00BD1CEE">
        <w:rPr>
          <w:szCs w:val="28"/>
        </w:rPr>
        <w:t xml:space="preserve"> H</w:t>
      </w:r>
      <w:r w:rsidR="005E79A9" w:rsidRPr="00BD1CEE">
        <w:rPr>
          <w:szCs w:val="28"/>
        </w:rPr>
        <w:t>ình thành hai khối quân sự: Liên minh và Hiệp ước.</w:t>
      </w:r>
    </w:p>
    <w:p w:rsidR="005E79A9" w:rsidRPr="00BD1CEE" w:rsidRDefault="005E79A9" w:rsidP="005E79A9">
      <w:pPr>
        <w:spacing w:line="276" w:lineRule="auto"/>
        <w:rPr>
          <w:szCs w:val="28"/>
        </w:rPr>
      </w:pPr>
      <w:r w:rsidRPr="0026015B">
        <w:rPr>
          <w:b/>
          <w:szCs w:val="28"/>
        </w:rPr>
        <w:t>D.</w:t>
      </w:r>
      <w:r w:rsidRPr="00BD1CEE">
        <w:rPr>
          <w:szCs w:val="28"/>
        </w:rPr>
        <w:t xml:space="preserve"> Sự tập trung lực lượng quân sự ở biên giới các nước đế quốc.</w:t>
      </w:r>
    </w:p>
    <w:p w:rsidR="005E79A9" w:rsidRPr="00BD1CEE" w:rsidRDefault="0026015B" w:rsidP="005E79A9">
      <w:pPr>
        <w:tabs>
          <w:tab w:val="left" w:pos="426"/>
          <w:tab w:val="left" w:pos="567"/>
          <w:tab w:val="left" w:pos="851"/>
        </w:tabs>
        <w:spacing w:line="276" w:lineRule="auto"/>
        <w:rPr>
          <w:szCs w:val="28"/>
        </w:rPr>
      </w:pPr>
      <w:r>
        <w:rPr>
          <w:b/>
          <w:szCs w:val="28"/>
        </w:rPr>
        <w:t>Câu 18:</w:t>
      </w:r>
      <w:r w:rsidR="005E79A9" w:rsidRPr="00BD1CEE">
        <w:rPr>
          <w:b/>
          <w:szCs w:val="28"/>
        </w:rPr>
        <w:t xml:space="preserve"> </w:t>
      </w:r>
      <w:r w:rsidR="005E79A9" w:rsidRPr="00BD1CEE">
        <w:rPr>
          <w:szCs w:val="28"/>
        </w:rPr>
        <w:t xml:space="preserve">Nội dung nào </w:t>
      </w:r>
      <w:r w:rsidR="005E79A9" w:rsidRPr="00BD1CEE">
        <w:rPr>
          <w:i/>
          <w:szCs w:val="28"/>
        </w:rPr>
        <w:t xml:space="preserve">không </w:t>
      </w:r>
      <w:r w:rsidR="005E79A9" w:rsidRPr="00BD1CEE">
        <w:rPr>
          <w:szCs w:val="28"/>
        </w:rPr>
        <w:t>phản ánh đúng hậu quả của Chiến tranh thế giới thứ nhất (1914 – 1918)?</w:t>
      </w:r>
    </w:p>
    <w:p w:rsidR="005E79A9" w:rsidRPr="00BD1CEE" w:rsidRDefault="005E79A9" w:rsidP="005E79A9">
      <w:pPr>
        <w:tabs>
          <w:tab w:val="left" w:pos="426"/>
          <w:tab w:val="left" w:pos="567"/>
          <w:tab w:val="left" w:pos="851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Khoảng 1,5 tỉ người bị lôi cuốn vào vòng khói lửa.</w:t>
      </w:r>
    </w:p>
    <w:p w:rsidR="005E79A9" w:rsidRPr="00BD1CEE" w:rsidRDefault="005E79A9" w:rsidP="005E79A9">
      <w:pPr>
        <w:tabs>
          <w:tab w:val="left" w:pos="426"/>
          <w:tab w:val="left" w:pos="567"/>
          <w:tab w:val="left" w:pos="851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Làm 10 triệu người chết, hơn 20 triệu người bị thương.</w:t>
      </w:r>
    </w:p>
    <w:p w:rsidR="005E79A9" w:rsidRPr="00BD1CEE" w:rsidRDefault="005E79A9" w:rsidP="005E79A9">
      <w:pPr>
        <w:tabs>
          <w:tab w:val="left" w:pos="426"/>
          <w:tab w:val="left" w:pos="567"/>
          <w:tab w:val="left" w:pos="851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Nền kinh tế các nước châu Âu bị thiệt hại nặng nề.</w:t>
      </w:r>
    </w:p>
    <w:p w:rsidR="005E79A9" w:rsidRPr="00BD1CEE" w:rsidRDefault="005E79A9" w:rsidP="005E79A9">
      <w:pPr>
        <w:tabs>
          <w:tab w:val="left" w:pos="426"/>
          <w:tab w:val="left" w:pos="567"/>
          <w:tab w:val="left" w:pos="851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Dẫn đến thắng lợi của Cách mạng tháng Mười Nga.</w:t>
      </w:r>
    </w:p>
    <w:p w:rsidR="000D303C" w:rsidRPr="00BD1CEE" w:rsidRDefault="00193E21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19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rFonts w:cs="Times New Roman"/>
          <w:szCs w:val="28"/>
        </w:rPr>
        <w:t xml:space="preserve"> Ý nghĩa quan trọng nhất của cuộc Duy tân Minh Trị ở Nhật Bản từ năm 1868 là</w:t>
      </w:r>
    </w:p>
    <w:p w:rsidR="000D303C" w:rsidRPr="00BD1CEE" w:rsidRDefault="00193E21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</w:t>
      </w:r>
      <w:r w:rsidR="000D303C" w:rsidRPr="00BD1CEE">
        <w:rPr>
          <w:rFonts w:cs="Times New Roman"/>
          <w:szCs w:val="28"/>
        </w:rPr>
        <w:t xml:space="preserve">để Nhật </w:t>
      </w:r>
      <w:r w:rsidR="000D303C" w:rsidRPr="00BD1CEE">
        <w:rPr>
          <w:rFonts w:cs="Times New Roman"/>
          <w:szCs w:val="28"/>
          <w:lang w:val="vi-VN"/>
        </w:rPr>
        <w:t xml:space="preserve">Bản </w:t>
      </w:r>
      <w:r w:rsidR="000D303C" w:rsidRPr="00BD1CEE">
        <w:rPr>
          <w:rFonts w:cs="Times New Roman"/>
          <w:szCs w:val="28"/>
        </w:rPr>
        <w:t xml:space="preserve">chiến thắng trong các cuộc chiến tranh xâm lược. 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giúp Nhật Bản thoát khỏi nguy cơ bị biến thành thuộc địa. 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đưa Nhật Bản tiến nhanh trên con đường đế quốc chủ nghĩa. 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</w:t>
      </w:r>
      <w:r w:rsidR="00193E21" w:rsidRPr="00BD1CEE">
        <w:rPr>
          <w:rFonts w:cs="Times New Roman"/>
          <w:szCs w:val="28"/>
        </w:rPr>
        <w:t xml:space="preserve">muốn </w:t>
      </w:r>
      <w:r w:rsidRPr="00BD1CEE">
        <w:rPr>
          <w:rFonts w:cs="Times New Roman"/>
          <w:szCs w:val="28"/>
        </w:rPr>
        <w:t>Nhật Bản thoát khỏi tình trạng lạc hậu và trở thành đế quốc.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 xml:space="preserve">Câu </w:t>
      </w:r>
      <w:r w:rsidR="00193E21" w:rsidRPr="00BD1CEE">
        <w:rPr>
          <w:rFonts w:cs="Times New Roman"/>
          <w:b/>
          <w:szCs w:val="28"/>
        </w:rPr>
        <w:t>20</w:t>
      </w:r>
      <w:r w:rsidR="004022DC">
        <w:rPr>
          <w:rFonts w:cs="Times New Roman"/>
          <w:b/>
          <w:szCs w:val="28"/>
        </w:rPr>
        <w:t>:</w:t>
      </w:r>
      <w:r w:rsidRPr="00BD1CEE">
        <w:rPr>
          <w:rFonts w:cs="Times New Roman"/>
          <w:szCs w:val="28"/>
        </w:rPr>
        <w:t xml:space="preserve">  Việc Nhật Bản tiến hành Chiến tranh Đài Loan (1874), Chiến tranh Trung – Nhật (1894-1895) và Chiến tranh Nga – Nhật (1904-1905) chứng tỏ</w:t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Nhật Bả</w:t>
      </w:r>
      <w:r w:rsidR="004225BA" w:rsidRPr="00BD1CEE">
        <w:rPr>
          <w:rFonts w:cs="Times New Roman"/>
          <w:szCs w:val="28"/>
        </w:rPr>
        <w:t xml:space="preserve">n </w:t>
      </w:r>
      <w:r w:rsidRPr="00BD1CEE">
        <w:rPr>
          <w:rFonts w:cs="Times New Roman"/>
          <w:szCs w:val="28"/>
        </w:rPr>
        <w:t>chuyển sang giai đoạn đế quốc chủ nghĩa.</w:t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Nhật Bản đủ sức cạnh tranh với các cường quốc lớn.</w:t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Cải cách Minh Trị đã giành thắng lợi hoàn toàn.</w:t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Thiên hoàng Minh Trị là một vị tướng cầm quân giỏi.</w:t>
      </w:r>
    </w:p>
    <w:p w:rsidR="000D303C" w:rsidRPr="00BD1CEE" w:rsidRDefault="00193E21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lastRenderedPageBreak/>
        <w:t>Câu 21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rFonts w:cs="Times New Roman"/>
          <w:b/>
          <w:szCs w:val="28"/>
        </w:rPr>
        <w:t xml:space="preserve"> </w:t>
      </w:r>
      <w:r w:rsidR="000D303C" w:rsidRPr="00BD1CEE">
        <w:rPr>
          <w:rFonts w:cs="Times New Roman"/>
          <w:szCs w:val="28"/>
        </w:rPr>
        <w:t>Ý nào phản ánh đúng chủ trương đấu tranh của phái cực đoan do Ti-lắc đứng đầu?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Tuyên truyền ý thức dân tộc, khơi dậy lòng yêu nước của nhân dân.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Phát động nhân dân lật đổ thực dân Anh, xây dựng quốc gia độc lập.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Phản đối thái độ thỏa hiệp, đòi hỏi phải kiên quyết chống thực dân Anh.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Tập hợp những trí thức tiến bộ để đấu tranh chống thực dân Anh.</w:t>
      </w:r>
    </w:p>
    <w:p w:rsidR="000D303C" w:rsidRPr="00BD1CEE" w:rsidRDefault="00193E21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22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rFonts w:cs="Times New Roman"/>
          <w:b/>
          <w:szCs w:val="28"/>
        </w:rPr>
        <w:t xml:space="preserve"> </w:t>
      </w:r>
      <w:r w:rsidR="000D303C" w:rsidRPr="00BD1CEE">
        <w:rPr>
          <w:rFonts w:cs="Times New Roman"/>
          <w:szCs w:val="28"/>
        </w:rPr>
        <w:t>Cách mạng Tân Hợi năm 1911 ở Trung Quốc là một cuộc cách mạng</w:t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dân chủ tư sản kiểu mới.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dân chủ tư sản không triệt để.</w:t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dân tộc dân chủ nhân dân.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0D303C" w:rsidRPr="00BD1CEE" w:rsidRDefault="000D303C" w:rsidP="000D303C">
      <w:pPr>
        <w:tabs>
          <w:tab w:val="left" w:pos="851"/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xã hội chủ nghĩa.</w:t>
      </w:r>
    </w:p>
    <w:p w:rsidR="00193E21" w:rsidRPr="00BD1CEE" w:rsidRDefault="004022DC" w:rsidP="00193E21">
      <w:pPr>
        <w:spacing w:line="276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Câu 23:</w:t>
      </w:r>
      <w:r w:rsidR="00193E21" w:rsidRPr="00BD1CEE">
        <w:rPr>
          <w:rFonts w:cs="Times New Roman"/>
          <w:b/>
          <w:szCs w:val="28"/>
        </w:rPr>
        <w:t xml:space="preserve"> </w:t>
      </w:r>
      <w:r w:rsidR="00193E21" w:rsidRPr="00BD1CEE">
        <w:rPr>
          <w:rFonts w:cs="Times New Roman"/>
          <w:szCs w:val="28"/>
        </w:rPr>
        <w:t>Nguyên nhân chủ yếu dẫn đến thất bại của các phong trào yêu nước chống Pháp của nhân dân Lào và Campuchia cuối thế kỉ XIX là</w:t>
      </w:r>
    </w:p>
    <w:p w:rsidR="00193E21" w:rsidRPr="00BD1CEE" w:rsidRDefault="00193E21" w:rsidP="00193E21">
      <w:pPr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chưa có chính đảng của giai cấp vô sản lãnh đạo.</w:t>
      </w:r>
    </w:p>
    <w:p w:rsidR="00193E21" w:rsidRPr="00BD1CEE" w:rsidRDefault="00193E21" w:rsidP="00193E21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lực lượng quân Pháp mạnh, đủ sức đàn áp phong trào.</w:t>
      </w:r>
    </w:p>
    <w:p w:rsidR="00193E21" w:rsidRPr="00BD1CEE" w:rsidRDefault="00193E21" w:rsidP="00193E21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chưa có sự đoàn kết và phối hợp đấu tranh.</w:t>
      </w:r>
    </w:p>
    <w:p w:rsidR="00193E21" w:rsidRPr="00BD1CEE" w:rsidRDefault="00193E21" w:rsidP="00193E21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phong trào mang tính tự phát, thiếu đường lối và tổ chức.</w:t>
      </w:r>
    </w:p>
    <w:p w:rsidR="000D303C" w:rsidRPr="00BD1CEE" w:rsidRDefault="00193E21" w:rsidP="000D303C">
      <w:pPr>
        <w:spacing w:line="276" w:lineRule="auto"/>
        <w:rPr>
          <w:szCs w:val="28"/>
        </w:rPr>
      </w:pPr>
      <w:r w:rsidRPr="00BD1CEE">
        <w:rPr>
          <w:rFonts w:cs="Times New Roman"/>
          <w:b/>
          <w:szCs w:val="28"/>
        </w:rPr>
        <w:t>Câu 24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>Nguyên nhân chủ yếu dẫn đến sự thất bại trong phong trào đấu tranh chống thực dân phương Tây của nhân dân châu Phi là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  <w:lang w:val="vi-VN"/>
        </w:rPr>
        <w:t xml:space="preserve"> </w:t>
      </w:r>
      <w:r w:rsidRPr="00BD1CEE">
        <w:rPr>
          <w:szCs w:val="28"/>
        </w:rPr>
        <w:t>các phong trào diễn ra lẻ tẻ.</w:t>
      </w:r>
      <w:r w:rsidRPr="00BD1CEE">
        <w:rPr>
          <w:szCs w:val="28"/>
        </w:rPr>
        <w:tab/>
      </w:r>
      <w:r w:rsidRPr="00BD1CEE">
        <w:rPr>
          <w:szCs w:val="28"/>
        </w:rPr>
        <w:tab/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  <w:lang w:val="vi-VN"/>
        </w:rPr>
        <w:t xml:space="preserve"> </w:t>
      </w:r>
      <w:r w:rsidRPr="00BD1CEE">
        <w:rPr>
          <w:szCs w:val="28"/>
        </w:rPr>
        <w:t>chưa có chính đảng lãnh đạo.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chưa có sự liên kết đấu tranh.</w:t>
      </w:r>
      <w:r w:rsidRPr="00BD1CEE">
        <w:rPr>
          <w:szCs w:val="28"/>
        </w:rPr>
        <w:tab/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trình độ tổ chức thấp, lực lượng chênh lệch.</w:t>
      </w:r>
    </w:p>
    <w:p w:rsidR="000D303C" w:rsidRPr="00BD1CEE" w:rsidRDefault="00193E21" w:rsidP="000D303C">
      <w:pPr>
        <w:spacing w:line="276" w:lineRule="auto"/>
        <w:rPr>
          <w:szCs w:val="28"/>
        </w:rPr>
      </w:pPr>
      <w:r w:rsidRPr="00BD1CEE">
        <w:rPr>
          <w:rFonts w:cs="Times New Roman"/>
          <w:b/>
          <w:szCs w:val="28"/>
        </w:rPr>
        <w:t>Câu 25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>Mục đích chính của chính sách “cái gậy lớn” và “ngoại giao đồng đô la” của Mĩ đối với khu vực Mĩ la tinh đầu thế kỉ XX là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khống chế nền kinh tế các nước Mĩ Latinh.</w:t>
      </w:r>
      <w:r w:rsidRPr="00BD1CEE">
        <w:rPr>
          <w:szCs w:val="28"/>
        </w:rPr>
        <w:tab/>
        <w:t>.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khống chế nền chính trị khu vực Mĩ Latinh.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giúp các nước Mĩ la tinh cùng phát triển.</w:t>
      </w:r>
      <w:r w:rsidRPr="00BD1CEE">
        <w:rPr>
          <w:szCs w:val="28"/>
        </w:rPr>
        <w:tab/>
      </w:r>
    </w:p>
    <w:p w:rsidR="000D303C" w:rsidRPr="00BD1CEE" w:rsidRDefault="000D303C" w:rsidP="000D303C">
      <w:pPr>
        <w:spacing w:line="276" w:lineRule="auto"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xuất cảng tư bản để kiếm lợi nhuận cao.</w:t>
      </w:r>
    </w:p>
    <w:p w:rsidR="000D303C" w:rsidRPr="00BD1CEE" w:rsidRDefault="00193E21" w:rsidP="000D303C">
      <w:pPr>
        <w:spacing w:line="276" w:lineRule="auto"/>
        <w:contextualSpacing/>
        <w:rPr>
          <w:szCs w:val="28"/>
        </w:rPr>
      </w:pPr>
      <w:r w:rsidRPr="00BD1CEE">
        <w:rPr>
          <w:b/>
          <w:szCs w:val="28"/>
        </w:rPr>
        <w:t>Câu 26</w:t>
      </w:r>
      <w:r w:rsidR="004022DC">
        <w:rPr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 xml:space="preserve">Nguyên nhân sâu xa dẫn đến Chiến tranh thế giới thứ nhất (1914-1918) là 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mâu thuẫn giữa các nước đế quốc về vấn đề thuộc địa.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mâu thuẫn giữa chủ nghĩa tư bản với chủ nghĩa xã hội.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mâu thuẫn giữa giai cấp tư sản với giai cấp công nhân</w:t>
      </w:r>
    </w:p>
    <w:p w:rsidR="000D303C" w:rsidRPr="00BD1CEE" w:rsidRDefault="000D303C" w:rsidP="000D303C">
      <w:pPr>
        <w:tabs>
          <w:tab w:val="left" w:pos="993"/>
          <w:tab w:val="left" w:pos="1134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Thái tử Áo – Hung bị một người yêu nước Xécbi ám sát.</w:t>
      </w:r>
    </w:p>
    <w:p w:rsidR="000D303C" w:rsidRPr="00BD1CEE" w:rsidRDefault="00193E21" w:rsidP="000D303C">
      <w:pPr>
        <w:spacing w:line="276" w:lineRule="auto"/>
        <w:contextualSpacing/>
        <w:rPr>
          <w:szCs w:val="28"/>
        </w:rPr>
      </w:pPr>
      <w:r w:rsidRPr="00BD1CEE">
        <w:rPr>
          <w:b/>
          <w:szCs w:val="28"/>
        </w:rPr>
        <w:t>Câu 27</w:t>
      </w:r>
      <w:r w:rsidR="004022DC">
        <w:rPr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>Đức là kẻ hung hãn nhất trong cuộc đua giành giật thuộc địa cuối thế kỉ XIX – đầu thế kỉ XX, bởi vì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có lực lượng quân đội hùng mạnh, được huấn luyện đầy đủ.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có nền kinh tế phát triển mạnh theo hướng quân sự hóa.</w:t>
      </w:r>
    </w:p>
    <w:p w:rsidR="000D303C" w:rsidRPr="00BD1CEE" w:rsidRDefault="000D303C" w:rsidP="000D303C">
      <w:pPr>
        <w:tabs>
          <w:tab w:val="left" w:pos="1134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đế quốc Đức mang nặng truyền thống quân phiệt hiếu chiến.</w:t>
      </w:r>
    </w:p>
    <w:p w:rsidR="000D303C" w:rsidRPr="00BD1CEE" w:rsidRDefault="000D303C" w:rsidP="000D303C">
      <w:pPr>
        <w:contextualSpacing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có tiềm lực kinh tế và quân sự nhưng lại có ít thuộc địa.</w:t>
      </w:r>
    </w:p>
    <w:p w:rsidR="000D303C" w:rsidRPr="00BD1CEE" w:rsidRDefault="00193E21" w:rsidP="000D303C">
      <w:pPr>
        <w:tabs>
          <w:tab w:val="left" w:pos="993"/>
        </w:tabs>
        <w:spacing w:line="276" w:lineRule="auto"/>
        <w:contextualSpacing/>
        <w:rPr>
          <w:szCs w:val="28"/>
        </w:rPr>
      </w:pPr>
      <w:r w:rsidRPr="00BD1CEE">
        <w:rPr>
          <w:b/>
          <w:szCs w:val="28"/>
        </w:rPr>
        <w:lastRenderedPageBreak/>
        <w:t>Câu 28</w:t>
      </w:r>
      <w:r w:rsidR="004022DC">
        <w:rPr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>Mĩ quyết định đứng về phe Hiệp ước năm 1917 trong Chiến tranh thế giới thứ nhất là do nhận thấy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có đủ khả năng chi phối phe Hiệp ước.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các nước Đức - Áo - Hung đã suy yếu.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phong trào cách mạng ở các nước lên cao.</w:t>
      </w:r>
    </w:p>
    <w:p w:rsidR="005E79A9" w:rsidRPr="00BD1CEE" w:rsidRDefault="000D303C" w:rsidP="005E79A9">
      <w:pPr>
        <w:tabs>
          <w:tab w:val="left" w:pos="993"/>
        </w:tabs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phong trào phản chiến của nhân dân Mĩ. </w:t>
      </w:r>
    </w:p>
    <w:p w:rsidR="000D303C" w:rsidRPr="00BD1CEE" w:rsidRDefault="001E4829" w:rsidP="000D303C">
      <w:pPr>
        <w:spacing w:line="276" w:lineRule="auto"/>
        <w:rPr>
          <w:szCs w:val="28"/>
        </w:rPr>
      </w:pPr>
      <w:r w:rsidRPr="00BD1CEE">
        <w:rPr>
          <w:rFonts w:cs="Times New Roman"/>
          <w:b/>
          <w:szCs w:val="28"/>
        </w:rPr>
        <w:t>Câu 29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>Điểm khác biệt cơ bản giữa phong trào đấu tranh giải phóng dân tộc của khu vự</w:t>
      </w:r>
      <w:r w:rsidR="005E79A9" w:rsidRPr="00BD1CEE">
        <w:rPr>
          <w:szCs w:val="28"/>
        </w:rPr>
        <w:t>c Mĩ L</w:t>
      </w:r>
      <w:r w:rsidR="000D303C" w:rsidRPr="00BD1CEE">
        <w:rPr>
          <w:szCs w:val="28"/>
        </w:rPr>
        <w:t>a tinh thế kỉ XIX so với châu Á và châu Phi là về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kẻ thù.</w:t>
      </w:r>
      <w:r w:rsidRPr="00BD1CEE">
        <w:rPr>
          <w:szCs w:val="28"/>
        </w:rPr>
        <w:tab/>
        <w:t xml:space="preserve">    </w:t>
      </w:r>
    </w:p>
    <w:p w:rsidR="000D303C" w:rsidRPr="00BD1CEE" w:rsidRDefault="005E79A9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phương pháp</w:t>
      </w:r>
      <w:r w:rsidR="000D303C" w:rsidRPr="00BD1CEE">
        <w:rPr>
          <w:szCs w:val="28"/>
        </w:rPr>
        <w:t xml:space="preserve">.       </w:t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mục tiêu.</w:t>
      </w:r>
      <w:r w:rsidRPr="00BD1CEE">
        <w:rPr>
          <w:szCs w:val="28"/>
        </w:rPr>
        <w:tab/>
      </w:r>
    </w:p>
    <w:p w:rsidR="000D303C" w:rsidRPr="00BD1CEE" w:rsidRDefault="000D303C" w:rsidP="000D303C">
      <w:pPr>
        <w:spacing w:line="276" w:lineRule="auto"/>
        <w:contextualSpacing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kết quả.</w:t>
      </w:r>
    </w:p>
    <w:p w:rsidR="000D303C" w:rsidRPr="00BD1CEE" w:rsidRDefault="001E4829" w:rsidP="000D303C">
      <w:pPr>
        <w:spacing w:line="276" w:lineRule="auto"/>
        <w:rPr>
          <w:szCs w:val="28"/>
        </w:rPr>
      </w:pPr>
      <w:r w:rsidRPr="00BD1CEE">
        <w:rPr>
          <w:b/>
          <w:szCs w:val="28"/>
        </w:rPr>
        <w:t>Câu 30</w:t>
      </w:r>
      <w:r w:rsidR="004022DC">
        <w:rPr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0D303C" w:rsidRPr="00BD1CEE">
        <w:rPr>
          <w:szCs w:val="28"/>
        </w:rPr>
        <w:t>Điểm khác biệt về thực hiện chủ trương phát triển đất nước giữa Xiêm (Thái Lan) và Việt Nam vào cuối thế kỉ XIX là</w:t>
      </w:r>
    </w:p>
    <w:p w:rsidR="000D303C" w:rsidRPr="00BD1CEE" w:rsidRDefault="000D303C" w:rsidP="000D303C">
      <w:pPr>
        <w:spacing w:line="276" w:lineRule="auto"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sĩ</w:t>
      </w:r>
      <w:r w:rsidR="005E79A9" w:rsidRPr="00BD1CEE">
        <w:rPr>
          <w:szCs w:val="28"/>
        </w:rPr>
        <w:t xml:space="preserve"> phu yêu nước</w:t>
      </w:r>
      <w:r w:rsidRPr="00BD1CEE">
        <w:rPr>
          <w:szCs w:val="28"/>
        </w:rPr>
        <w:t xml:space="preserve"> là người đề xướng các cải cách.</w:t>
      </w:r>
    </w:p>
    <w:p w:rsidR="000D303C" w:rsidRPr="00BD1CEE" w:rsidRDefault="000D303C" w:rsidP="000D303C">
      <w:pPr>
        <w:spacing w:line="276" w:lineRule="auto"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các đề xướng cải cách không xuất phát từ các ông vua.</w:t>
      </w:r>
    </w:p>
    <w:p w:rsidR="000D303C" w:rsidRPr="00BD1CEE" w:rsidRDefault="000D303C" w:rsidP="000D303C">
      <w:pPr>
        <w:spacing w:line="276" w:lineRule="auto"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đóng cửa, bế quan tỏa cảng với các nước phương Tây.</w:t>
      </w:r>
    </w:p>
    <w:p w:rsidR="000D303C" w:rsidRPr="00BD1CEE" w:rsidRDefault="000D303C" w:rsidP="000D303C">
      <w:pPr>
        <w:spacing w:line="276" w:lineRule="auto"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tiến hành cải cách theo khuôn mẫu các nước phương Tây.</w:t>
      </w:r>
    </w:p>
    <w:p w:rsidR="000D303C" w:rsidRPr="00BD1CEE" w:rsidRDefault="001E4829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31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rFonts w:cs="Times New Roman"/>
          <w:szCs w:val="28"/>
        </w:rPr>
        <w:t xml:space="preserve"> Cuộc Duy tân của Thiên hoàng Minh Trị từ 1868 và cải cách của vua Ra ma V vào 1892 đều là các cuộc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cách mạng tư sản.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cách mạng vô sản.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cách mạng tư sản không triệt để.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cải cách do giai cấp tư sản tiến hành.</w:t>
      </w:r>
    </w:p>
    <w:p w:rsidR="000D303C" w:rsidRPr="004022DC" w:rsidRDefault="000D303C" w:rsidP="000D303C">
      <w:pPr>
        <w:spacing w:line="276" w:lineRule="auto"/>
        <w:rPr>
          <w:rFonts w:cs="Times New Roman"/>
          <w:b/>
          <w:szCs w:val="28"/>
        </w:rPr>
      </w:pPr>
      <w:r w:rsidRPr="00BD1CEE">
        <w:rPr>
          <w:rFonts w:cs="Times New Roman"/>
          <w:b/>
          <w:szCs w:val="28"/>
        </w:rPr>
        <w:t xml:space="preserve">Câu </w:t>
      </w:r>
      <w:r w:rsidR="001E4829" w:rsidRPr="00BD1CEE">
        <w:rPr>
          <w:rFonts w:cs="Times New Roman"/>
          <w:b/>
          <w:szCs w:val="28"/>
        </w:rPr>
        <w:t>32</w:t>
      </w:r>
      <w:r w:rsidR="004022DC">
        <w:rPr>
          <w:rFonts w:cs="Times New Roman"/>
          <w:b/>
          <w:szCs w:val="28"/>
        </w:rPr>
        <w:t>:</w:t>
      </w:r>
      <w:r w:rsidRPr="00BD1CEE">
        <w:rPr>
          <w:rFonts w:cs="Times New Roman"/>
          <w:b/>
          <w:szCs w:val="28"/>
        </w:rPr>
        <w:t xml:space="preserve"> </w:t>
      </w:r>
      <w:r w:rsidRPr="00BD1CEE">
        <w:rPr>
          <w:rFonts w:cs="Times New Roman"/>
          <w:szCs w:val="28"/>
        </w:rPr>
        <w:t>Điểm giống nhau cơ bản trong chính sách cai trị của thực dân Anh ở Ấn Độ và thực dân Pháp ở Việt Nam cuối thế kỉ XIX là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thực hiện chính sách giáo dục bắt buộc.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thực hiện chế độ cai trị trực tiếp, chia để trị.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đầu tư phát triển công nghiệp nặng ở thuộc địa.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cai trị gián tiếp thông qua chính quyền tay sai.</w:t>
      </w:r>
    </w:p>
    <w:p w:rsidR="000D303C" w:rsidRPr="00BD1CEE" w:rsidRDefault="001E4829" w:rsidP="000D303C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BD1CEE">
        <w:rPr>
          <w:rFonts w:eastAsia="Times New Roman" w:cs="Times New Roman"/>
          <w:b/>
          <w:szCs w:val="28"/>
          <w:lang w:val="nl-NL"/>
        </w:rPr>
        <w:t>Câu 33</w:t>
      </w:r>
      <w:r w:rsidR="004022DC">
        <w:rPr>
          <w:rFonts w:eastAsia="Calibri" w:cs="Times New Roman"/>
          <w:b/>
          <w:szCs w:val="28"/>
          <w:lang w:val="nl-NL"/>
        </w:rPr>
        <w:t>:</w:t>
      </w:r>
      <w:r w:rsidR="000D303C" w:rsidRPr="00BD1CEE">
        <w:rPr>
          <w:rFonts w:eastAsia="Calibri" w:cs="Times New Roman"/>
          <w:szCs w:val="28"/>
          <w:lang w:val="nl-NL"/>
        </w:rPr>
        <w:t xml:space="preserve"> Điểm khác nhau cơ bản trong phong trào đấu tranh giải phong dân tộc của các nước Mĩ La tinh với các nước châu Phi là</w:t>
      </w:r>
    </w:p>
    <w:p w:rsidR="000D303C" w:rsidRPr="00BD1CEE" w:rsidRDefault="000D303C" w:rsidP="000D303C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4022DC">
        <w:rPr>
          <w:rFonts w:eastAsia="Calibri" w:cs="Times New Roman"/>
          <w:b/>
          <w:szCs w:val="28"/>
          <w:lang w:val="nl-NL"/>
        </w:rPr>
        <w:t>A.</w:t>
      </w:r>
      <w:r w:rsidRPr="00BD1CEE">
        <w:rPr>
          <w:rFonts w:eastAsia="Calibri" w:cs="Times New Roman"/>
          <w:szCs w:val="28"/>
          <w:lang w:val="nl-NL"/>
        </w:rPr>
        <w:t xml:space="preserve"> phong trào đấu tranh có đường lối chủ</w:t>
      </w:r>
      <w:r w:rsidR="001E4829" w:rsidRPr="00BD1CEE">
        <w:rPr>
          <w:rFonts w:eastAsia="Calibri" w:cs="Times New Roman"/>
          <w:szCs w:val="28"/>
          <w:lang w:val="nl-NL"/>
        </w:rPr>
        <w:t xml:space="preserve"> trương rõ ràng</w:t>
      </w:r>
      <w:r w:rsidRPr="00BD1CEE">
        <w:rPr>
          <w:rFonts w:eastAsia="Calibri" w:cs="Times New Roman"/>
          <w:szCs w:val="28"/>
          <w:lang w:val="nl-NL"/>
        </w:rPr>
        <w:t>.</w:t>
      </w:r>
    </w:p>
    <w:p w:rsidR="000D303C" w:rsidRPr="00BD1CEE" w:rsidRDefault="000D303C" w:rsidP="000D303C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4022DC">
        <w:rPr>
          <w:rFonts w:eastAsia="Calibri" w:cs="Times New Roman"/>
          <w:b/>
          <w:szCs w:val="28"/>
          <w:lang w:val="nl-NL"/>
        </w:rPr>
        <w:t>B.</w:t>
      </w:r>
      <w:r w:rsidRPr="00BD1CEE">
        <w:rPr>
          <w:rFonts w:eastAsia="Calibri" w:cs="Times New Roman"/>
          <w:szCs w:val="28"/>
          <w:lang w:val="nl-NL"/>
        </w:rPr>
        <w:t xml:space="preserve"> phong trào đấu tranh nổ ra mạnh mẽ, quyết liệt hơn.</w:t>
      </w:r>
    </w:p>
    <w:p w:rsidR="000D303C" w:rsidRPr="00BD1CEE" w:rsidRDefault="000D303C" w:rsidP="000D303C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4022DC">
        <w:rPr>
          <w:rFonts w:eastAsia="Calibri" w:cs="Times New Roman"/>
          <w:b/>
          <w:szCs w:val="28"/>
          <w:lang w:val="nl-NL"/>
        </w:rPr>
        <w:t>C.</w:t>
      </w:r>
      <w:r w:rsidRPr="00BD1CEE">
        <w:rPr>
          <w:rFonts w:eastAsia="Calibri" w:cs="Times New Roman"/>
          <w:szCs w:val="28"/>
          <w:lang w:val="nl-NL"/>
        </w:rPr>
        <w:t xml:space="preserve"> phong trào đấu tranh nổ ra có sự liên kết chặt chẽ.</w:t>
      </w:r>
    </w:p>
    <w:p w:rsidR="000D303C" w:rsidRPr="00BD1CEE" w:rsidRDefault="001E4829" w:rsidP="000D303C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4022DC">
        <w:rPr>
          <w:rFonts w:eastAsia="Calibri" w:cs="Times New Roman"/>
          <w:b/>
          <w:szCs w:val="28"/>
          <w:lang w:val="nl-NL"/>
        </w:rPr>
        <w:t>D.</w:t>
      </w:r>
      <w:r w:rsidRPr="00BD1CEE">
        <w:rPr>
          <w:rFonts w:eastAsia="Calibri" w:cs="Times New Roman"/>
          <w:szCs w:val="28"/>
          <w:lang w:val="nl-NL"/>
        </w:rPr>
        <w:t xml:space="preserve"> c</w:t>
      </w:r>
      <w:r w:rsidR="000D303C" w:rsidRPr="00BD1CEE">
        <w:rPr>
          <w:rFonts w:eastAsia="Calibri" w:cs="Times New Roman"/>
          <w:szCs w:val="28"/>
          <w:lang w:val="nl-NL"/>
        </w:rPr>
        <w:t xml:space="preserve">ác nước </w:t>
      </w:r>
      <w:r w:rsidRPr="00BD1CEE">
        <w:rPr>
          <w:rFonts w:eastAsia="Calibri" w:cs="Times New Roman"/>
          <w:szCs w:val="28"/>
          <w:lang w:val="nl-NL"/>
        </w:rPr>
        <w:t>khu vực Mĩ L</w:t>
      </w:r>
      <w:r w:rsidR="000D303C" w:rsidRPr="00BD1CEE">
        <w:rPr>
          <w:rFonts w:eastAsia="Calibri" w:cs="Times New Roman"/>
          <w:szCs w:val="28"/>
          <w:lang w:val="nl-NL"/>
        </w:rPr>
        <w:t>a tinh sớm giành được độc lậ</w:t>
      </w:r>
      <w:r w:rsidRPr="00BD1CEE">
        <w:rPr>
          <w:rFonts w:eastAsia="Calibri" w:cs="Times New Roman"/>
          <w:szCs w:val="28"/>
          <w:lang w:val="nl-NL"/>
        </w:rPr>
        <w:t>p</w:t>
      </w:r>
      <w:r w:rsidR="000D303C" w:rsidRPr="00BD1CEE">
        <w:rPr>
          <w:rFonts w:eastAsia="Calibri" w:cs="Times New Roman"/>
          <w:szCs w:val="28"/>
          <w:lang w:val="nl-NL"/>
        </w:rPr>
        <w:t>.</w:t>
      </w:r>
    </w:p>
    <w:p w:rsidR="000D303C" w:rsidRPr="00BD1CEE" w:rsidRDefault="000D303C" w:rsidP="000D303C">
      <w:pPr>
        <w:rPr>
          <w:rFonts w:eastAsia="Calibri" w:cs="Times New Roman"/>
          <w:szCs w:val="28"/>
          <w:lang w:val="fr-FR"/>
        </w:rPr>
      </w:pPr>
      <w:r w:rsidRPr="00BD1CEE">
        <w:rPr>
          <w:rFonts w:eastAsia="Calibri" w:cs="Times New Roman"/>
          <w:b/>
          <w:szCs w:val="28"/>
          <w:lang w:val="fr-FR"/>
        </w:rPr>
        <w:t xml:space="preserve">Câu </w:t>
      </w:r>
      <w:r w:rsidR="001E4829" w:rsidRPr="00BD1CEE">
        <w:rPr>
          <w:rFonts w:eastAsia="Times New Roman" w:cs="Times New Roman"/>
          <w:b/>
          <w:szCs w:val="28"/>
          <w:lang w:val="fr-FR"/>
        </w:rPr>
        <w:t>34</w:t>
      </w:r>
      <w:r w:rsidR="004022DC" w:rsidRPr="004022DC">
        <w:rPr>
          <w:rFonts w:eastAsia="Calibri" w:cs="Times New Roman"/>
          <w:b/>
          <w:szCs w:val="28"/>
          <w:lang w:val="fr-FR"/>
        </w:rPr>
        <w:t>:</w:t>
      </w:r>
      <w:r w:rsidRPr="00BD1CEE">
        <w:rPr>
          <w:rFonts w:eastAsia="Calibri" w:cs="Times New Roman"/>
          <w:szCs w:val="28"/>
          <w:lang w:val="fr-FR"/>
        </w:rPr>
        <w:t xml:space="preserve"> Điểm khác biệt của xã hội phong kiến Nhật Bản so với xã hội phong kiến Việt Nam giữa TK XIX là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A.</w:t>
      </w:r>
      <w:r w:rsidRPr="00BD1CEE">
        <w:rPr>
          <w:rFonts w:eastAsia="Calibri" w:cs="Times New Roman"/>
          <w:szCs w:val="28"/>
          <w:lang w:val="fr-FR"/>
        </w:rPr>
        <w:t xml:space="preserve"> kinh tế hàng hóa phát triển, công trường thủ công xuất hiện.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B.</w:t>
      </w:r>
      <w:r w:rsidRPr="00BD1CEE">
        <w:rPr>
          <w:rFonts w:eastAsia="Calibri" w:cs="Times New Roman"/>
          <w:szCs w:val="28"/>
          <w:lang w:val="fr-FR"/>
        </w:rPr>
        <w:t xml:space="preserve"> mầm mống kinh tế</w:t>
      </w:r>
      <w:r w:rsidR="001E4829" w:rsidRPr="00BD1CEE">
        <w:rPr>
          <w:rFonts w:eastAsia="Calibri" w:cs="Times New Roman"/>
          <w:szCs w:val="28"/>
          <w:lang w:val="fr-FR"/>
        </w:rPr>
        <w:t xml:space="preserve"> tư bản chủ nghĩa</w:t>
      </w:r>
      <w:r w:rsidRPr="00BD1CEE">
        <w:rPr>
          <w:rFonts w:eastAsia="Calibri" w:cs="Times New Roman"/>
          <w:szCs w:val="28"/>
          <w:lang w:val="fr-FR"/>
        </w:rPr>
        <w:t xml:space="preserve"> phát triển nhanh chóng.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C.</w:t>
      </w:r>
      <w:r w:rsidRPr="00BD1CEE">
        <w:rPr>
          <w:rFonts w:eastAsia="Calibri" w:cs="Times New Roman"/>
          <w:szCs w:val="28"/>
          <w:lang w:val="fr-FR"/>
        </w:rPr>
        <w:t xml:space="preserve"> sự tồn tại nhiều thương điếm buôn bán của các nước phương tây.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D.</w:t>
      </w:r>
      <w:r w:rsidRPr="00BD1CEE">
        <w:rPr>
          <w:rFonts w:eastAsia="Calibri" w:cs="Times New Roman"/>
          <w:szCs w:val="28"/>
          <w:lang w:val="fr-FR"/>
        </w:rPr>
        <w:t xml:space="preserve"> mầm mống kinh tế TBCN xuất hiện trong nông nghiệp.</w:t>
      </w:r>
    </w:p>
    <w:p w:rsidR="00EF20E9" w:rsidRPr="00BD1CEE" w:rsidRDefault="001E4829" w:rsidP="00EF20E9">
      <w:pPr>
        <w:spacing w:line="276" w:lineRule="auto"/>
        <w:rPr>
          <w:szCs w:val="28"/>
        </w:rPr>
      </w:pPr>
      <w:r w:rsidRPr="00BD1CEE">
        <w:rPr>
          <w:b/>
          <w:szCs w:val="28"/>
        </w:rPr>
        <w:lastRenderedPageBreak/>
        <w:t>Câu 35</w:t>
      </w:r>
      <w:r w:rsidR="004022DC">
        <w:rPr>
          <w:b/>
          <w:szCs w:val="28"/>
        </w:rPr>
        <w:t>:</w:t>
      </w:r>
      <w:r w:rsidR="000D303C" w:rsidRPr="00BD1CEE">
        <w:rPr>
          <w:b/>
          <w:szCs w:val="28"/>
        </w:rPr>
        <w:t xml:space="preserve"> </w:t>
      </w:r>
      <w:r w:rsidR="00EF20E9" w:rsidRPr="00BD1CEE">
        <w:rPr>
          <w:szCs w:val="28"/>
        </w:rPr>
        <w:t>Đâu không phải lý do để khẳng định Cách mạng Tân Hợi (1911) ở Trung Quốc là một cuộc cách mạng tư sản không triệt để?</w:t>
      </w:r>
    </w:p>
    <w:p w:rsidR="00EF20E9" w:rsidRPr="00BD1CEE" w:rsidRDefault="00EF20E9" w:rsidP="00EF20E9">
      <w:pPr>
        <w:tabs>
          <w:tab w:val="left" w:pos="993"/>
          <w:tab w:val="left" w:pos="1276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Chấm dứt sự tồn tại của chế độ quân chủ chuyên chế.</w:t>
      </w:r>
    </w:p>
    <w:p w:rsidR="00EF20E9" w:rsidRPr="00BD1CEE" w:rsidRDefault="00EF20E9" w:rsidP="00EF20E9">
      <w:pPr>
        <w:tabs>
          <w:tab w:val="left" w:pos="993"/>
          <w:tab w:val="left" w:pos="1276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Không thủ tiêu thực sự giai cấp phong kiến.</w:t>
      </w:r>
    </w:p>
    <w:p w:rsidR="00EF20E9" w:rsidRPr="00BD1CEE" w:rsidRDefault="00EF20E9" w:rsidP="00EF20E9">
      <w:pPr>
        <w:tabs>
          <w:tab w:val="left" w:pos="993"/>
          <w:tab w:val="left" w:pos="1276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Không đụng chạm đến các nước đế quốc xâm lược.</w:t>
      </w:r>
    </w:p>
    <w:p w:rsidR="000D303C" w:rsidRPr="00BD1CEE" w:rsidRDefault="00EF20E9" w:rsidP="00EF20E9">
      <w:pPr>
        <w:tabs>
          <w:tab w:val="left" w:pos="993"/>
          <w:tab w:val="left" w:pos="1276"/>
        </w:tabs>
        <w:spacing w:line="276" w:lineRule="auto"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Không giải quyết được vấn đề ruộng đất cho nông dân.</w:t>
      </w:r>
    </w:p>
    <w:p w:rsidR="00AC10F9" w:rsidRPr="00BD1CEE" w:rsidRDefault="004022DC" w:rsidP="00AC10F9">
      <w:pPr>
        <w:spacing w:line="276" w:lineRule="auto"/>
        <w:rPr>
          <w:szCs w:val="28"/>
        </w:rPr>
      </w:pPr>
      <w:r>
        <w:rPr>
          <w:b/>
          <w:szCs w:val="28"/>
        </w:rPr>
        <w:t>Câu 36:</w:t>
      </w:r>
      <w:r w:rsidR="00AC10F9" w:rsidRPr="00BD1CEE">
        <w:rPr>
          <w:b/>
          <w:szCs w:val="28"/>
        </w:rPr>
        <w:t xml:space="preserve"> </w:t>
      </w:r>
      <w:r w:rsidR="00AC10F9" w:rsidRPr="00BD1CEE">
        <w:rPr>
          <w:szCs w:val="28"/>
        </w:rPr>
        <w:t xml:space="preserve">Điểm giống giữa cuộc vận động Duy </w:t>
      </w:r>
      <w:r w:rsidR="00AC10F9" w:rsidRPr="00BD1CEE">
        <w:rPr>
          <w:szCs w:val="28"/>
          <w:lang w:val="vi-VN"/>
        </w:rPr>
        <w:t>t</w:t>
      </w:r>
      <w:r w:rsidR="00AC10F9" w:rsidRPr="00BD1CEE">
        <w:rPr>
          <w:szCs w:val="28"/>
        </w:rPr>
        <w:t>ân ở Trung Quốc (1898) và cuộc Duy tân Minh Trị ở Nhật Bản (1868) là về</w:t>
      </w:r>
    </w:p>
    <w:p w:rsidR="00AC10F9" w:rsidRPr="00BD1CEE" w:rsidRDefault="00AC10F9" w:rsidP="00AC10F9">
      <w:pPr>
        <w:spacing w:line="276" w:lineRule="auto"/>
        <w:rPr>
          <w:szCs w:val="28"/>
        </w:rPr>
      </w:pPr>
      <w:r w:rsidRPr="004022DC">
        <w:rPr>
          <w:b/>
          <w:szCs w:val="28"/>
        </w:rPr>
        <w:t>A.</w:t>
      </w:r>
      <w:r w:rsidRPr="00BD1CEE">
        <w:rPr>
          <w:szCs w:val="28"/>
        </w:rPr>
        <w:t xml:space="preserve"> hoàn cảnh.   </w:t>
      </w:r>
      <w:r w:rsidRPr="00BD1CEE">
        <w:rPr>
          <w:szCs w:val="28"/>
        </w:rPr>
        <w:tab/>
      </w:r>
    </w:p>
    <w:p w:rsidR="00AC10F9" w:rsidRPr="00BD1CEE" w:rsidRDefault="00AC10F9" w:rsidP="00AC10F9">
      <w:pPr>
        <w:spacing w:line="276" w:lineRule="auto"/>
        <w:rPr>
          <w:szCs w:val="28"/>
        </w:rPr>
      </w:pPr>
      <w:r w:rsidRPr="004022DC">
        <w:rPr>
          <w:b/>
          <w:szCs w:val="28"/>
        </w:rPr>
        <w:t>B.</w:t>
      </w:r>
      <w:r w:rsidRPr="00BD1CEE">
        <w:rPr>
          <w:szCs w:val="28"/>
        </w:rPr>
        <w:t xml:space="preserve"> nội dung.       </w:t>
      </w:r>
    </w:p>
    <w:p w:rsidR="00AC10F9" w:rsidRPr="00BD1CEE" w:rsidRDefault="00AC10F9" w:rsidP="00AC10F9">
      <w:pPr>
        <w:spacing w:line="276" w:lineRule="auto"/>
        <w:rPr>
          <w:szCs w:val="28"/>
        </w:rPr>
      </w:pPr>
      <w:r w:rsidRPr="004022DC">
        <w:rPr>
          <w:b/>
          <w:szCs w:val="28"/>
        </w:rPr>
        <w:t>C.</w:t>
      </w:r>
      <w:r w:rsidRPr="00BD1CEE">
        <w:rPr>
          <w:szCs w:val="28"/>
        </w:rPr>
        <w:t xml:space="preserve"> tính chất.</w:t>
      </w:r>
      <w:r w:rsidRPr="00BD1CEE">
        <w:rPr>
          <w:szCs w:val="28"/>
        </w:rPr>
        <w:tab/>
        <w:t xml:space="preserve">       </w:t>
      </w:r>
    </w:p>
    <w:p w:rsidR="00AC10F9" w:rsidRPr="00BD1CEE" w:rsidRDefault="00AC10F9" w:rsidP="00AC10F9">
      <w:pPr>
        <w:spacing w:line="276" w:lineRule="auto"/>
        <w:rPr>
          <w:szCs w:val="28"/>
        </w:rPr>
      </w:pPr>
      <w:r w:rsidRPr="004022DC">
        <w:rPr>
          <w:b/>
          <w:szCs w:val="28"/>
        </w:rPr>
        <w:t>D.</w:t>
      </w:r>
      <w:r w:rsidRPr="00BD1CEE">
        <w:rPr>
          <w:szCs w:val="28"/>
        </w:rPr>
        <w:t xml:space="preserve"> kết quả.</w:t>
      </w:r>
    </w:p>
    <w:p w:rsidR="000D303C" w:rsidRPr="00BD1CEE" w:rsidRDefault="00AC10F9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37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rFonts w:cs="Times New Roman"/>
          <w:szCs w:val="28"/>
        </w:rPr>
        <w:t xml:space="preserve">  Yếu tố được coi là “chìa khóa” trong cuộc Duy tân Minh Trị (1868) ở Nhật Bản có thể áp dụng cho Việt Nam trong công cuộc đổi mới đất nước hiện nay là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cải cách về giáo dục.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cải cách về kinh tế. </w:t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ổn định về chính trị. 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</w:p>
    <w:p w:rsidR="000D303C" w:rsidRPr="00BD1CEE" w:rsidRDefault="000D303C" w:rsidP="000D303C">
      <w:pPr>
        <w:tabs>
          <w:tab w:val="left" w:pos="993"/>
        </w:tabs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tăng cường sức mạnh quân sự.</w:t>
      </w:r>
    </w:p>
    <w:p w:rsidR="000D303C" w:rsidRPr="00BD1CEE" w:rsidRDefault="00AC10F9" w:rsidP="000D303C">
      <w:pPr>
        <w:spacing w:line="276" w:lineRule="auto"/>
        <w:rPr>
          <w:rFonts w:cs="Times New Roman"/>
          <w:szCs w:val="28"/>
        </w:rPr>
      </w:pPr>
      <w:r w:rsidRPr="00BD1CEE">
        <w:rPr>
          <w:rFonts w:cs="Times New Roman"/>
          <w:b/>
          <w:szCs w:val="28"/>
        </w:rPr>
        <w:t>Câu 38</w:t>
      </w:r>
      <w:r w:rsidR="004022DC">
        <w:rPr>
          <w:rFonts w:cs="Times New Roman"/>
          <w:b/>
          <w:szCs w:val="28"/>
        </w:rPr>
        <w:t>:</w:t>
      </w:r>
      <w:r w:rsidR="000D303C" w:rsidRPr="00BD1CEE">
        <w:rPr>
          <w:rFonts w:cs="Times New Roman"/>
          <w:b/>
          <w:szCs w:val="28"/>
        </w:rPr>
        <w:t xml:space="preserve"> </w:t>
      </w:r>
      <w:r w:rsidR="000D303C" w:rsidRPr="00BD1CEE">
        <w:rPr>
          <w:rFonts w:cs="Times New Roman"/>
          <w:szCs w:val="28"/>
        </w:rPr>
        <w:t xml:space="preserve">Đầu thế kỉ XX, học thuyết Tam dân của Tôn Trung Sơn có ảnh hưởng mạnh mẽ đến con đường đấu tranh của nhà yêu nước 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  <w:lang w:val="vi-VN"/>
        </w:rPr>
      </w:pPr>
      <w:r w:rsidRPr="004022DC">
        <w:rPr>
          <w:rFonts w:cs="Times New Roman"/>
          <w:b/>
          <w:szCs w:val="28"/>
        </w:rPr>
        <w:t>A.</w:t>
      </w:r>
      <w:r w:rsidRPr="00BD1CEE">
        <w:rPr>
          <w:rFonts w:cs="Times New Roman"/>
          <w:szCs w:val="28"/>
        </w:rPr>
        <w:t xml:space="preserve"> Phan Bội Châu.</w:t>
      </w:r>
      <w:r w:rsidRPr="00BD1CEE">
        <w:rPr>
          <w:rFonts w:cs="Times New Roman"/>
          <w:szCs w:val="28"/>
        </w:rPr>
        <w:tab/>
        <w:t xml:space="preserve">        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  <w:lang w:val="vi-VN"/>
        </w:rPr>
        <w:t xml:space="preserve"> </w:t>
      </w:r>
      <w:r w:rsidRPr="00BD1CEE">
        <w:rPr>
          <w:rFonts w:cs="Times New Roman"/>
          <w:szCs w:val="28"/>
          <w:lang w:val="vi-VN"/>
        </w:rPr>
        <w:tab/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B.</w:t>
      </w:r>
      <w:r w:rsidRPr="00BD1CEE">
        <w:rPr>
          <w:rFonts w:cs="Times New Roman"/>
          <w:szCs w:val="28"/>
        </w:rPr>
        <w:t xml:space="preserve"> Phan Châu Trinh.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C.</w:t>
      </w:r>
      <w:r w:rsidRPr="00BD1CEE">
        <w:rPr>
          <w:rFonts w:cs="Times New Roman"/>
          <w:szCs w:val="28"/>
        </w:rPr>
        <w:t xml:space="preserve"> Hoàng Hoa Thám.</w:t>
      </w:r>
      <w:r w:rsidRPr="00BD1CEE">
        <w:rPr>
          <w:rFonts w:cs="Times New Roman"/>
          <w:szCs w:val="28"/>
        </w:rPr>
        <w:tab/>
      </w:r>
      <w:r w:rsidRPr="00BD1CEE">
        <w:rPr>
          <w:rFonts w:cs="Times New Roman"/>
          <w:szCs w:val="28"/>
        </w:rPr>
        <w:tab/>
        <w:t xml:space="preserve">       </w:t>
      </w:r>
      <w:r w:rsidRPr="00BD1CEE">
        <w:rPr>
          <w:rFonts w:cs="Times New Roman"/>
          <w:szCs w:val="28"/>
        </w:rPr>
        <w:tab/>
        <w:t xml:space="preserve"> </w:t>
      </w:r>
    </w:p>
    <w:p w:rsidR="000D303C" w:rsidRPr="00BD1CEE" w:rsidRDefault="000D303C" w:rsidP="000D303C">
      <w:pPr>
        <w:spacing w:line="276" w:lineRule="auto"/>
        <w:rPr>
          <w:rFonts w:cs="Times New Roman"/>
          <w:szCs w:val="28"/>
        </w:rPr>
      </w:pPr>
      <w:r w:rsidRPr="004022DC">
        <w:rPr>
          <w:rFonts w:cs="Times New Roman"/>
          <w:b/>
          <w:szCs w:val="28"/>
        </w:rPr>
        <w:t>D.</w:t>
      </w:r>
      <w:r w:rsidRPr="00BD1CEE">
        <w:rPr>
          <w:rFonts w:cs="Times New Roman"/>
          <w:szCs w:val="28"/>
        </w:rPr>
        <w:t xml:space="preserve"> Nguyễn Tất Thành.</w:t>
      </w:r>
    </w:p>
    <w:p w:rsidR="000D303C" w:rsidRPr="00BD1CEE" w:rsidRDefault="000D303C" w:rsidP="000D303C">
      <w:pPr>
        <w:rPr>
          <w:rFonts w:eastAsia="Calibri" w:cs="Times New Roman"/>
          <w:szCs w:val="28"/>
          <w:lang w:val="fr-FR"/>
        </w:rPr>
      </w:pPr>
      <w:r w:rsidRPr="00BD1CEE">
        <w:rPr>
          <w:rFonts w:eastAsia="Calibri" w:cs="Times New Roman"/>
          <w:b/>
          <w:szCs w:val="28"/>
          <w:lang w:val="fr-FR"/>
        </w:rPr>
        <w:t xml:space="preserve">Câu </w:t>
      </w:r>
      <w:r w:rsidR="00AC10F9" w:rsidRPr="00BD1CEE">
        <w:rPr>
          <w:rFonts w:eastAsia="Times New Roman" w:cs="Times New Roman"/>
          <w:b/>
          <w:szCs w:val="28"/>
          <w:lang w:val="fr-FR"/>
        </w:rPr>
        <w:t>39</w:t>
      </w:r>
      <w:r w:rsidR="004022DC">
        <w:rPr>
          <w:rFonts w:eastAsia="Times New Roman" w:cs="Times New Roman"/>
          <w:b/>
          <w:szCs w:val="28"/>
          <w:lang w:val="fr-FR"/>
        </w:rPr>
        <w:t>:</w:t>
      </w:r>
      <w:r w:rsidRPr="00BD1CEE">
        <w:rPr>
          <w:rFonts w:eastAsia="Calibri" w:cs="Times New Roman"/>
          <w:szCs w:val="28"/>
          <w:lang w:val="fr-FR"/>
        </w:rPr>
        <w:t xml:space="preserve"> Nhận xét nào dưới đây không</w:t>
      </w:r>
      <w:r w:rsidRPr="00BD1CEE">
        <w:rPr>
          <w:rFonts w:eastAsia="Calibri" w:cs="Times New Roman"/>
          <w:b/>
          <w:i/>
          <w:szCs w:val="28"/>
          <w:lang w:val="fr-FR"/>
        </w:rPr>
        <w:t xml:space="preserve"> </w:t>
      </w:r>
      <w:r w:rsidRPr="00BD1CEE">
        <w:rPr>
          <w:rFonts w:eastAsia="Calibri" w:cs="Times New Roman"/>
          <w:szCs w:val="28"/>
          <w:lang w:val="fr-FR"/>
        </w:rPr>
        <w:t>phản ánh đúng ý nghĩa cuộc Duy tân Minh Trị?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A.</w:t>
      </w:r>
      <w:r w:rsidRPr="00BD1CEE">
        <w:rPr>
          <w:rFonts w:eastAsia="Calibri" w:cs="Times New Roman"/>
          <w:szCs w:val="28"/>
          <w:lang w:val="fr-FR"/>
        </w:rPr>
        <w:t xml:space="preserve"> Có ý nghĩa như một cuộc cách mạng tư sản.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B.</w:t>
      </w:r>
      <w:r w:rsidRPr="00BD1CEE">
        <w:rPr>
          <w:rFonts w:eastAsia="Calibri" w:cs="Times New Roman"/>
          <w:szCs w:val="28"/>
          <w:lang w:val="fr-FR"/>
        </w:rPr>
        <w:t xml:space="preserve"> Đưa Nhật Bản phát triển theo con đường của phương Tây.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C.</w:t>
      </w:r>
      <w:r w:rsidRPr="00BD1CEE">
        <w:rPr>
          <w:rFonts w:eastAsia="Calibri" w:cs="Times New Roman"/>
          <w:szCs w:val="28"/>
          <w:lang w:val="fr-FR"/>
        </w:rPr>
        <w:t xml:space="preserve"> Đưa Nhật Bản trở thành một nước đế quốc duy nhất ở Châu Á.</w:t>
      </w:r>
    </w:p>
    <w:p w:rsidR="000D303C" w:rsidRPr="00BD1CEE" w:rsidRDefault="000D303C" w:rsidP="000D303C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D.</w:t>
      </w:r>
      <w:r w:rsidRPr="00BD1CEE">
        <w:rPr>
          <w:rFonts w:eastAsia="Calibri" w:cs="Times New Roman"/>
          <w:szCs w:val="28"/>
          <w:lang w:val="fr-FR"/>
        </w:rPr>
        <w:t xml:space="preserve"> Xóa bỏ chế độ phong kiến, mở đường cho CNTB phát triển.</w:t>
      </w:r>
    </w:p>
    <w:p w:rsidR="00AC10F9" w:rsidRPr="00BD1CEE" w:rsidRDefault="00AC10F9" w:rsidP="00AC10F9">
      <w:pPr>
        <w:rPr>
          <w:rFonts w:eastAsia="Calibri" w:cs="Times New Roman"/>
          <w:szCs w:val="28"/>
          <w:lang w:val="fr-FR"/>
        </w:rPr>
      </w:pPr>
      <w:r w:rsidRPr="00BD1CEE">
        <w:rPr>
          <w:rFonts w:eastAsia="Calibri" w:cs="Times New Roman"/>
          <w:b/>
          <w:szCs w:val="28"/>
          <w:lang w:val="fr-FR"/>
        </w:rPr>
        <w:t>Câu 40</w:t>
      </w:r>
      <w:r w:rsidR="004022DC">
        <w:rPr>
          <w:rFonts w:eastAsia="Calibri" w:cs="Times New Roman"/>
          <w:b/>
          <w:szCs w:val="28"/>
          <w:lang w:val="fr-FR"/>
        </w:rPr>
        <w:t>:</w:t>
      </w:r>
      <w:r w:rsidRPr="00BD1CEE">
        <w:rPr>
          <w:rFonts w:eastAsia="Calibri" w:cs="Times New Roman"/>
          <w:szCs w:val="28"/>
          <w:lang w:val="fr-FR"/>
        </w:rPr>
        <w:t xml:space="preserve"> Nhận xét nào dưới đây </w:t>
      </w:r>
      <w:r w:rsidR="00250C2E" w:rsidRPr="00BD1CEE">
        <w:rPr>
          <w:rFonts w:eastAsia="Calibri" w:cs="Times New Roman"/>
          <w:szCs w:val="28"/>
          <w:lang w:val="fr-FR"/>
        </w:rPr>
        <w:t>là đúng về bản chất cuộc</w:t>
      </w:r>
      <w:r w:rsidRPr="00BD1CEE">
        <w:rPr>
          <w:rFonts w:eastAsia="Calibri" w:cs="Times New Roman"/>
          <w:szCs w:val="28"/>
          <w:lang w:val="fr-FR"/>
        </w:rPr>
        <w:t xml:space="preserve"> cải cách do Thiên hoàng Minh Trị thực hiện</w:t>
      </w:r>
      <w:r w:rsidR="00250C2E" w:rsidRPr="00BD1CEE">
        <w:rPr>
          <w:rFonts w:eastAsia="Calibri" w:cs="Times New Roman"/>
          <w:szCs w:val="28"/>
          <w:lang w:val="fr-FR"/>
        </w:rPr>
        <w:t xml:space="preserve"> vào những năm cuối thế kỷ XIX</w:t>
      </w:r>
      <w:r w:rsidRPr="00BD1CEE">
        <w:rPr>
          <w:rFonts w:eastAsia="Calibri" w:cs="Times New Roman"/>
          <w:szCs w:val="28"/>
          <w:lang w:val="fr-FR"/>
        </w:rPr>
        <w:t>?</w:t>
      </w:r>
    </w:p>
    <w:p w:rsidR="00AC10F9" w:rsidRPr="00BD1CEE" w:rsidRDefault="00AC10F9" w:rsidP="00AC10F9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A.</w:t>
      </w:r>
      <w:r w:rsidRPr="00BD1CEE">
        <w:rPr>
          <w:rFonts w:eastAsia="Calibri" w:cs="Times New Roman"/>
          <w:szCs w:val="28"/>
          <w:lang w:val="fr-FR"/>
        </w:rPr>
        <w:t xml:space="preserve"> Tiếp nối những giá trị </w:t>
      </w:r>
      <w:r w:rsidR="00250C2E" w:rsidRPr="00BD1CEE">
        <w:rPr>
          <w:rFonts w:eastAsia="Calibri" w:cs="Times New Roman"/>
          <w:szCs w:val="28"/>
          <w:lang w:val="fr-FR"/>
        </w:rPr>
        <w:t xml:space="preserve">phong kiến </w:t>
      </w:r>
      <w:r w:rsidRPr="00BD1CEE">
        <w:rPr>
          <w:rFonts w:eastAsia="Calibri" w:cs="Times New Roman"/>
          <w:szCs w:val="28"/>
          <w:lang w:val="fr-FR"/>
        </w:rPr>
        <w:t>lâu đời của nước Nhậ</w:t>
      </w:r>
      <w:r w:rsidR="00250C2E" w:rsidRPr="00BD1CEE">
        <w:rPr>
          <w:rFonts w:eastAsia="Calibri" w:cs="Times New Roman"/>
          <w:szCs w:val="28"/>
          <w:lang w:val="fr-FR"/>
        </w:rPr>
        <w:t>t</w:t>
      </w:r>
      <w:r w:rsidRPr="00BD1CEE">
        <w:rPr>
          <w:rFonts w:eastAsia="Calibri" w:cs="Times New Roman"/>
          <w:szCs w:val="28"/>
          <w:lang w:val="fr-FR"/>
        </w:rPr>
        <w:t>.</w:t>
      </w:r>
    </w:p>
    <w:p w:rsidR="00AC10F9" w:rsidRPr="00BD1CEE" w:rsidRDefault="00AC10F9" w:rsidP="00AC10F9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B.</w:t>
      </w:r>
      <w:r w:rsidRPr="00BD1CEE">
        <w:rPr>
          <w:rFonts w:eastAsia="Calibri" w:cs="Times New Roman"/>
          <w:szCs w:val="28"/>
          <w:lang w:val="fr-FR"/>
        </w:rPr>
        <w:t xml:space="preserve"> Thực hiện </w:t>
      </w:r>
      <w:r w:rsidR="00250C2E" w:rsidRPr="00BD1CEE">
        <w:rPr>
          <w:rFonts w:eastAsia="Calibri" w:cs="Times New Roman"/>
          <w:szCs w:val="28"/>
          <w:lang w:val="fr-FR"/>
        </w:rPr>
        <w:t xml:space="preserve">các </w:t>
      </w:r>
      <w:r w:rsidRPr="00BD1CEE">
        <w:rPr>
          <w:rFonts w:eastAsia="Calibri" w:cs="Times New Roman"/>
          <w:szCs w:val="28"/>
          <w:lang w:val="fr-FR"/>
        </w:rPr>
        <w:t>quyền dân chủ cho các tầng lớp nhân dân.</w:t>
      </w:r>
    </w:p>
    <w:p w:rsidR="00AC10F9" w:rsidRPr="00BD1CEE" w:rsidRDefault="00250C2E" w:rsidP="00AC10F9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C.</w:t>
      </w:r>
      <w:r w:rsidRPr="00BD1CEE">
        <w:rPr>
          <w:rFonts w:eastAsia="Calibri" w:cs="Times New Roman"/>
          <w:szCs w:val="28"/>
          <w:lang w:val="fr-FR"/>
        </w:rPr>
        <w:t xml:space="preserve"> P</w:t>
      </w:r>
      <w:r w:rsidR="00AC10F9" w:rsidRPr="00BD1CEE">
        <w:rPr>
          <w:rFonts w:eastAsia="Calibri" w:cs="Times New Roman"/>
          <w:szCs w:val="28"/>
          <w:lang w:val="fr-FR"/>
        </w:rPr>
        <w:t>hát triể</w:t>
      </w:r>
      <w:r w:rsidRPr="00BD1CEE">
        <w:rPr>
          <w:rFonts w:eastAsia="Calibri" w:cs="Times New Roman"/>
          <w:szCs w:val="28"/>
          <w:lang w:val="fr-FR"/>
        </w:rPr>
        <w:t xml:space="preserve">n kinh tế </w:t>
      </w:r>
      <w:r w:rsidR="00AC10F9" w:rsidRPr="00BD1CEE">
        <w:rPr>
          <w:rFonts w:eastAsia="Calibri" w:cs="Times New Roman"/>
          <w:szCs w:val="28"/>
          <w:lang w:val="fr-FR"/>
        </w:rPr>
        <w:t>nước Nhật hoàn toàn theo phương Tây.</w:t>
      </w:r>
    </w:p>
    <w:p w:rsidR="000D303C" w:rsidRPr="00BD1CEE" w:rsidRDefault="00AC10F9" w:rsidP="00EA5F94">
      <w:pPr>
        <w:jc w:val="left"/>
        <w:rPr>
          <w:rFonts w:eastAsia="Calibri" w:cs="Times New Roman"/>
          <w:szCs w:val="28"/>
          <w:lang w:val="fr-FR"/>
        </w:rPr>
      </w:pPr>
      <w:r w:rsidRPr="004022DC">
        <w:rPr>
          <w:rFonts w:eastAsia="Calibri" w:cs="Times New Roman"/>
          <w:b/>
          <w:szCs w:val="28"/>
          <w:lang w:val="fr-FR"/>
        </w:rPr>
        <w:t>D.</w:t>
      </w:r>
      <w:r w:rsidRPr="00BD1CEE">
        <w:rPr>
          <w:rFonts w:eastAsia="Calibri" w:cs="Times New Roman"/>
          <w:szCs w:val="28"/>
          <w:lang w:val="fr-FR"/>
        </w:rPr>
        <w:t xml:space="preserve"> Giải quyết những vấn đề cấp thiết đặt ra với nước Nhậ</w:t>
      </w:r>
      <w:r w:rsidR="00250C2E" w:rsidRPr="00BD1CEE">
        <w:rPr>
          <w:rFonts w:eastAsia="Calibri" w:cs="Times New Roman"/>
          <w:szCs w:val="28"/>
          <w:lang w:val="fr-FR"/>
        </w:rPr>
        <w:t>t</w:t>
      </w:r>
      <w:r w:rsidRPr="00BD1CEE">
        <w:rPr>
          <w:rFonts w:eastAsia="Calibri" w:cs="Times New Roman"/>
          <w:szCs w:val="28"/>
          <w:lang w:val="fr-FR"/>
        </w:rPr>
        <w:t>.</w:t>
      </w:r>
    </w:p>
    <w:p w:rsidR="00EA5F94" w:rsidRDefault="00EA5F94" w:rsidP="00EA5F94">
      <w:pPr>
        <w:jc w:val="left"/>
        <w:rPr>
          <w:rFonts w:eastAsia="Calibri" w:cs="Times New Roman"/>
          <w:szCs w:val="28"/>
          <w:lang w:val="fr-FR"/>
        </w:rPr>
      </w:pPr>
    </w:p>
    <w:p w:rsidR="0026015B" w:rsidRPr="00026806" w:rsidRDefault="0026015B" w:rsidP="0026015B">
      <w:pPr>
        <w:ind w:right="3"/>
        <w:rPr>
          <w:rFonts w:eastAsia="Times New Roman"/>
          <w:sz w:val="26"/>
          <w:szCs w:val="26"/>
        </w:rPr>
      </w:pPr>
    </w:p>
    <w:p w:rsidR="0026015B" w:rsidRPr="00026806" w:rsidRDefault="0026015B" w:rsidP="0026015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-----------HẾT----------</w:t>
      </w:r>
    </w:p>
    <w:p w:rsidR="0026015B" w:rsidRPr="00026806" w:rsidRDefault="0026015B" w:rsidP="0026015B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26806">
        <w:rPr>
          <w:szCs w:val="24"/>
        </w:rPr>
        <w:t>Thí sinh không được sử dụng tài liệu. Cán bộ coi thi không giải thích gì thêm</w:t>
      </w:r>
    </w:p>
    <w:p w:rsidR="0026015B" w:rsidRPr="00026806" w:rsidRDefault="0026015B" w:rsidP="0026015B">
      <w:pPr>
        <w:shd w:val="clear" w:color="auto" w:fill="FFFFFF"/>
        <w:spacing w:line="276" w:lineRule="auto"/>
        <w:ind w:right="3"/>
        <w:rPr>
          <w:szCs w:val="24"/>
        </w:rPr>
      </w:pPr>
    </w:p>
    <w:p w:rsidR="004A0498" w:rsidRDefault="004A0498" w:rsidP="0026015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4A0498" w:rsidRDefault="004A0498" w:rsidP="0026015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26015B" w:rsidRPr="00026806" w:rsidRDefault="0026015B" w:rsidP="0026015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bookmarkStart w:id="0" w:name="_GoBack"/>
      <w:bookmarkEnd w:id="0"/>
      <w:r w:rsidRPr="00026806">
        <w:rPr>
          <w:b/>
          <w:szCs w:val="24"/>
        </w:rPr>
        <w:lastRenderedPageBreak/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0D303C" w:rsidRPr="004022DC" w:rsidTr="00142E18">
        <w:tc>
          <w:tcPr>
            <w:tcW w:w="901" w:type="dxa"/>
          </w:tcPr>
          <w:p w:rsidR="000D303C" w:rsidRPr="004022DC" w:rsidRDefault="000D303C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1.  D</w:t>
            </w:r>
          </w:p>
        </w:tc>
        <w:tc>
          <w:tcPr>
            <w:tcW w:w="901" w:type="dxa"/>
          </w:tcPr>
          <w:p w:rsidR="000D303C" w:rsidRPr="004022DC" w:rsidRDefault="000D303C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2. D</w:t>
            </w:r>
          </w:p>
        </w:tc>
        <w:tc>
          <w:tcPr>
            <w:tcW w:w="901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4. A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5.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6. B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7.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8.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9. C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10. A</w:t>
            </w:r>
          </w:p>
        </w:tc>
      </w:tr>
      <w:tr w:rsidR="000D303C" w:rsidRPr="004022DC" w:rsidTr="00142E18">
        <w:tc>
          <w:tcPr>
            <w:tcW w:w="901" w:type="dxa"/>
          </w:tcPr>
          <w:p w:rsidR="000D303C" w:rsidRPr="004022DC" w:rsidRDefault="00EA5F94" w:rsidP="00EA5F94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11. D</w:t>
            </w:r>
            <w:r w:rsidR="000D303C" w:rsidRPr="004022D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0D303C" w:rsidRPr="004022DC" w:rsidRDefault="000D303C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</w:t>
            </w:r>
            <w:r w:rsidR="00EA5F94" w:rsidRPr="004022DC">
              <w:rPr>
                <w:b/>
                <w:sz w:val="24"/>
                <w:szCs w:val="24"/>
              </w:rPr>
              <w:t>2. C</w:t>
            </w:r>
          </w:p>
        </w:tc>
        <w:tc>
          <w:tcPr>
            <w:tcW w:w="901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13. A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14. B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15. B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16. B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17. C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18.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19. B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20. A</w:t>
            </w:r>
          </w:p>
        </w:tc>
      </w:tr>
      <w:tr w:rsidR="000D303C" w:rsidRPr="004022DC" w:rsidTr="00142E18">
        <w:tc>
          <w:tcPr>
            <w:tcW w:w="901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21. B</w:t>
            </w:r>
          </w:p>
        </w:tc>
        <w:tc>
          <w:tcPr>
            <w:tcW w:w="901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22. B</w:t>
            </w:r>
          </w:p>
        </w:tc>
        <w:tc>
          <w:tcPr>
            <w:tcW w:w="901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23.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24.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25. A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26. A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27. D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28. C</w:t>
            </w:r>
          </w:p>
        </w:tc>
        <w:tc>
          <w:tcPr>
            <w:tcW w:w="902" w:type="dxa"/>
          </w:tcPr>
          <w:p w:rsidR="000D303C" w:rsidRPr="004022DC" w:rsidRDefault="00EA5F94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29. D</w:t>
            </w:r>
          </w:p>
        </w:tc>
        <w:tc>
          <w:tcPr>
            <w:tcW w:w="902" w:type="dxa"/>
          </w:tcPr>
          <w:p w:rsidR="000D303C" w:rsidRPr="004022DC" w:rsidRDefault="000D303C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30. D</w:t>
            </w:r>
          </w:p>
        </w:tc>
      </w:tr>
      <w:tr w:rsidR="008906F5" w:rsidRPr="004022DC" w:rsidTr="00142E18">
        <w:tc>
          <w:tcPr>
            <w:tcW w:w="901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31. </w:t>
            </w:r>
            <w:r w:rsidR="00EA5F94" w:rsidRPr="004022D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01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32. </w:t>
            </w:r>
            <w:r w:rsidR="00EA5F94" w:rsidRPr="004022D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01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33. </w:t>
            </w:r>
            <w:r w:rsidR="00EA5F94" w:rsidRPr="004022D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34. </w:t>
            </w:r>
            <w:r w:rsidR="00EA5F94" w:rsidRPr="004022D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35. </w:t>
            </w:r>
            <w:r w:rsidR="00EA5F94" w:rsidRPr="004022D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36. </w:t>
            </w:r>
            <w:r w:rsidR="00EA5F94" w:rsidRPr="004022D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37. </w:t>
            </w:r>
            <w:r w:rsidR="00EA5F94" w:rsidRPr="004022D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38. </w:t>
            </w:r>
            <w:r w:rsidR="00EA5F94" w:rsidRPr="004022D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39. </w:t>
            </w:r>
            <w:r w:rsidR="00EA5F94" w:rsidRPr="004022D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902" w:type="dxa"/>
          </w:tcPr>
          <w:p w:rsidR="008906F5" w:rsidRPr="004022DC" w:rsidRDefault="008906F5" w:rsidP="00142E1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 xml:space="preserve">40. </w:t>
            </w:r>
            <w:r w:rsidR="00EA5F94" w:rsidRPr="004022DC">
              <w:rPr>
                <w:b/>
                <w:sz w:val="24"/>
                <w:szCs w:val="24"/>
              </w:rPr>
              <w:t>D</w:t>
            </w:r>
          </w:p>
        </w:tc>
      </w:tr>
    </w:tbl>
    <w:p w:rsidR="000D303C" w:rsidRPr="0068295C" w:rsidRDefault="000D303C" w:rsidP="000D303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  <w:sectPr w:rsidR="000D303C" w:rsidRPr="0068295C" w:rsidSect="0026015B">
          <w:pgSz w:w="11907" w:h="16840" w:code="9"/>
          <w:pgMar w:top="1008" w:right="720" w:bottom="720" w:left="1440" w:header="706" w:footer="547" w:gutter="0"/>
          <w:cols w:space="720"/>
          <w:docGrid w:linePitch="381"/>
        </w:sectPr>
      </w:pPr>
    </w:p>
    <w:p w:rsidR="000D303C" w:rsidRPr="009847AE" w:rsidRDefault="000D303C" w:rsidP="000D303C">
      <w:pPr>
        <w:spacing w:line="276" w:lineRule="auto"/>
        <w:contextualSpacing/>
        <w:rPr>
          <w:sz w:val="24"/>
          <w:szCs w:val="24"/>
        </w:rPr>
      </w:pPr>
    </w:p>
    <w:p w:rsidR="000D303C" w:rsidRPr="005573A6" w:rsidRDefault="000D303C" w:rsidP="005573A6">
      <w:pPr>
        <w:tabs>
          <w:tab w:val="left" w:pos="1134"/>
        </w:tabs>
        <w:spacing w:line="276" w:lineRule="auto"/>
        <w:rPr>
          <w:sz w:val="24"/>
          <w:szCs w:val="24"/>
        </w:rPr>
        <w:sectPr w:rsidR="000D303C" w:rsidRPr="005573A6" w:rsidSect="005573A6">
          <w:pgSz w:w="11907" w:h="16840" w:code="9"/>
          <w:pgMar w:top="1440" w:right="1440" w:bottom="1440" w:left="1440" w:header="709" w:footer="550" w:gutter="0"/>
          <w:cols w:space="720"/>
          <w:docGrid w:linePitch="381"/>
        </w:sectPr>
      </w:pPr>
    </w:p>
    <w:p w:rsidR="00E444FE" w:rsidRPr="002868C2" w:rsidRDefault="00E444FE" w:rsidP="005573A6">
      <w:pPr>
        <w:spacing w:line="276" w:lineRule="auto"/>
        <w:contextualSpacing/>
        <w:rPr>
          <w:szCs w:val="28"/>
        </w:rPr>
      </w:pPr>
    </w:p>
    <w:p w:rsidR="006C571A" w:rsidRPr="006C571A" w:rsidRDefault="006C571A" w:rsidP="006C571A">
      <w:pPr>
        <w:spacing w:line="276" w:lineRule="auto"/>
        <w:rPr>
          <w:sz w:val="24"/>
          <w:szCs w:val="24"/>
        </w:rPr>
      </w:pPr>
    </w:p>
    <w:p w:rsidR="006C571A" w:rsidRPr="00C10E76" w:rsidRDefault="006C571A" w:rsidP="00C10E76">
      <w:pPr>
        <w:tabs>
          <w:tab w:val="left" w:pos="1134"/>
        </w:tabs>
        <w:spacing w:line="276" w:lineRule="auto"/>
        <w:contextualSpacing/>
        <w:rPr>
          <w:sz w:val="24"/>
          <w:szCs w:val="24"/>
        </w:rPr>
        <w:sectPr w:rsidR="006C571A" w:rsidRPr="00C10E76" w:rsidSect="0063778A">
          <w:pgSz w:w="11907" w:h="16840" w:code="9"/>
          <w:pgMar w:top="720" w:right="576" w:bottom="576" w:left="1440" w:header="706" w:footer="547" w:gutter="0"/>
          <w:cols w:space="720"/>
          <w:docGrid w:linePitch="381"/>
        </w:sectPr>
      </w:pPr>
    </w:p>
    <w:p w:rsidR="00EF2BB2" w:rsidRDefault="00EF2BB2" w:rsidP="00C10E76">
      <w:pPr>
        <w:rPr>
          <w:rFonts w:cs="Times New Roman"/>
          <w:b/>
          <w:szCs w:val="28"/>
        </w:rPr>
      </w:pPr>
    </w:p>
    <w:sectPr w:rsidR="00EF2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53"/>
    <w:multiLevelType w:val="hybridMultilevel"/>
    <w:tmpl w:val="CAE08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E5223"/>
    <w:multiLevelType w:val="hybridMultilevel"/>
    <w:tmpl w:val="B61851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C4E0A"/>
    <w:multiLevelType w:val="hybridMultilevel"/>
    <w:tmpl w:val="3AB8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E5181"/>
    <w:multiLevelType w:val="hybridMultilevel"/>
    <w:tmpl w:val="FDD20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66C2C"/>
    <w:multiLevelType w:val="hybridMultilevel"/>
    <w:tmpl w:val="4398A9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A049D"/>
    <w:multiLevelType w:val="hybridMultilevel"/>
    <w:tmpl w:val="3B20CBC2"/>
    <w:lvl w:ilvl="0" w:tplc="319A30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A6879"/>
    <w:multiLevelType w:val="hybridMultilevel"/>
    <w:tmpl w:val="5F547C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D2801"/>
    <w:multiLevelType w:val="hybridMultilevel"/>
    <w:tmpl w:val="B42695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857959"/>
    <w:multiLevelType w:val="hybridMultilevel"/>
    <w:tmpl w:val="2FBEF0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512EF"/>
    <w:multiLevelType w:val="hybridMultilevel"/>
    <w:tmpl w:val="325421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E6AFC"/>
    <w:multiLevelType w:val="hybridMultilevel"/>
    <w:tmpl w:val="47F63A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41F9F"/>
    <w:multiLevelType w:val="hybridMultilevel"/>
    <w:tmpl w:val="BE08EF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D2E60"/>
    <w:multiLevelType w:val="hybridMultilevel"/>
    <w:tmpl w:val="AC58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DE021C"/>
    <w:multiLevelType w:val="hybridMultilevel"/>
    <w:tmpl w:val="27C86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A908EF"/>
    <w:multiLevelType w:val="hybridMultilevel"/>
    <w:tmpl w:val="CE38E0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62175"/>
    <w:multiLevelType w:val="hybridMultilevel"/>
    <w:tmpl w:val="22B60D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B883BC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C41EC"/>
    <w:multiLevelType w:val="hybridMultilevel"/>
    <w:tmpl w:val="009A9276"/>
    <w:lvl w:ilvl="0" w:tplc="BC161D0E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CDD7E53"/>
    <w:multiLevelType w:val="hybridMultilevel"/>
    <w:tmpl w:val="17BE4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6"/>
  </w:num>
  <w:num w:numId="5">
    <w:abstractNumId w:val="4"/>
  </w:num>
  <w:num w:numId="6">
    <w:abstractNumId w:val="11"/>
  </w:num>
  <w:num w:numId="7">
    <w:abstractNumId w:val="2"/>
  </w:num>
  <w:num w:numId="8">
    <w:abstractNumId w:val="10"/>
  </w:num>
  <w:num w:numId="9">
    <w:abstractNumId w:val="0"/>
  </w:num>
  <w:num w:numId="10">
    <w:abstractNumId w:val="13"/>
  </w:num>
  <w:num w:numId="11">
    <w:abstractNumId w:val="3"/>
  </w:num>
  <w:num w:numId="12">
    <w:abstractNumId w:val="16"/>
  </w:num>
  <w:num w:numId="13">
    <w:abstractNumId w:val="12"/>
  </w:num>
  <w:num w:numId="14">
    <w:abstractNumId w:val="9"/>
  </w:num>
  <w:num w:numId="15">
    <w:abstractNumId w:val="17"/>
  </w:num>
  <w:num w:numId="16">
    <w:abstractNumId w:val="14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22"/>
    <w:rsid w:val="00020C03"/>
    <w:rsid w:val="000472F8"/>
    <w:rsid w:val="000A0CDF"/>
    <w:rsid w:val="000A32C2"/>
    <w:rsid w:val="000D303C"/>
    <w:rsid w:val="0013586D"/>
    <w:rsid w:val="00193E21"/>
    <w:rsid w:val="001E4829"/>
    <w:rsid w:val="00250C2E"/>
    <w:rsid w:val="0026015B"/>
    <w:rsid w:val="002868C2"/>
    <w:rsid w:val="00297894"/>
    <w:rsid w:val="002F556C"/>
    <w:rsid w:val="004022DC"/>
    <w:rsid w:val="004225BA"/>
    <w:rsid w:val="0043122F"/>
    <w:rsid w:val="004379E8"/>
    <w:rsid w:val="004A0498"/>
    <w:rsid w:val="00513F9B"/>
    <w:rsid w:val="005573A6"/>
    <w:rsid w:val="005630B7"/>
    <w:rsid w:val="005E79A9"/>
    <w:rsid w:val="00610FED"/>
    <w:rsid w:val="0063778A"/>
    <w:rsid w:val="006451D0"/>
    <w:rsid w:val="006610D6"/>
    <w:rsid w:val="0068295C"/>
    <w:rsid w:val="006C571A"/>
    <w:rsid w:val="007B696D"/>
    <w:rsid w:val="00800467"/>
    <w:rsid w:val="008906F5"/>
    <w:rsid w:val="008B1D30"/>
    <w:rsid w:val="008F3B3C"/>
    <w:rsid w:val="00945741"/>
    <w:rsid w:val="009461DB"/>
    <w:rsid w:val="009847AE"/>
    <w:rsid w:val="009B14B1"/>
    <w:rsid w:val="009D2FF7"/>
    <w:rsid w:val="009F4993"/>
    <w:rsid w:val="00A12785"/>
    <w:rsid w:val="00A653CA"/>
    <w:rsid w:val="00AC10F9"/>
    <w:rsid w:val="00BD1CEE"/>
    <w:rsid w:val="00C10E76"/>
    <w:rsid w:val="00CF618D"/>
    <w:rsid w:val="00D06B24"/>
    <w:rsid w:val="00D10E22"/>
    <w:rsid w:val="00E444FE"/>
    <w:rsid w:val="00EA5F94"/>
    <w:rsid w:val="00EB5EF8"/>
    <w:rsid w:val="00EF20E9"/>
    <w:rsid w:val="00EF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22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9E8"/>
    <w:pPr>
      <w:ind w:left="720"/>
      <w:contextualSpacing/>
    </w:pPr>
  </w:style>
  <w:style w:type="table" w:styleId="TableGrid">
    <w:name w:val="Table Grid"/>
    <w:basedOn w:val="TableNormal"/>
    <w:uiPriority w:val="39"/>
    <w:rsid w:val="00984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22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9E8"/>
    <w:pPr>
      <w:ind w:left="720"/>
      <w:contextualSpacing/>
    </w:pPr>
  </w:style>
  <w:style w:type="table" w:styleId="TableGrid">
    <w:name w:val="Table Grid"/>
    <w:basedOn w:val="TableNormal"/>
    <w:uiPriority w:val="39"/>
    <w:rsid w:val="00984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FDF79-F313-4CE5-95DC-0FBE7274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33</cp:revision>
  <dcterms:created xsi:type="dcterms:W3CDTF">2021-10-24T09:15:00Z</dcterms:created>
  <dcterms:modified xsi:type="dcterms:W3CDTF">2021-11-12T07:31:00Z</dcterms:modified>
</cp:coreProperties>
</file>